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A8" w:rsidRDefault="00E82DA8" w:rsidP="00E82DA8">
      <w:pPr>
        <w:rPr>
          <w:rFonts w:ascii="Arial" w:hAnsi="Arial" w:cs="Arial"/>
          <w:sz w:val="22"/>
          <w:szCs w:val="22"/>
        </w:rPr>
      </w:pPr>
      <w:r w:rsidRPr="00782B9A">
        <w:rPr>
          <w:rFonts w:ascii="Arial" w:hAnsi="Arial" w:cs="Arial"/>
          <w:b/>
          <w:sz w:val="22"/>
          <w:szCs w:val="22"/>
        </w:rPr>
        <w:t>1.</w:t>
      </w:r>
      <w:r>
        <w:rPr>
          <w:rFonts w:ascii="Arial" w:hAnsi="Arial" w:cs="Arial"/>
          <w:sz w:val="22"/>
          <w:szCs w:val="22"/>
        </w:rPr>
        <w:t xml:space="preserve"> Kolika různými způsoby lze uzávorkovat součin matic? (Různé způsoby závorkování odpovídají různému průběhu výpočtu a obecně různým mezivýsledkům. Závorkování (X) a ((X)) pokládáme za totožné.)</w:t>
      </w:r>
    </w:p>
    <w:p w:rsidR="00E82DA8" w:rsidRDefault="00E82DA8" w:rsidP="00E82DA8">
      <w:pPr>
        <w:rPr>
          <w:rFonts w:ascii="Arial" w:hAnsi="Arial" w:cs="Arial"/>
          <w:sz w:val="22"/>
          <w:szCs w:val="22"/>
        </w:rPr>
      </w:pPr>
      <w:r>
        <w:rPr>
          <w:rFonts w:ascii="Arial" w:hAnsi="Arial" w:cs="Arial"/>
          <w:sz w:val="22"/>
          <w:szCs w:val="22"/>
        </w:rPr>
        <w:t xml:space="preserve">a)   A </w:t>
      </w:r>
      <w:r>
        <w:rPr>
          <w:rFonts w:ascii="Arial" w:hAnsi="Arial" w:cs="Arial"/>
          <w:sz w:val="22"/>
          <w:szCs w:val="22"/>
        </w:rPr>
        <w:sym w:font="Symbol" w:char="F0B4"/>
      </w:r>
      <w:r>
        <w:rPr>
          <w:rFonts w:ascii="Arial" w:hAnsi="Arial" w:cs="Arial"/>
          <w:sz w:val="22"/>
          <w:szCs w:val="22"/>
        </w:rPr>
        <w:t xml:space="preserve"> B </w:t>
      </w:r>
      <w:r>
        <w:rPr>
          <w:rFonts w:ascii="Arial" w:hAnsi="Arial" w:cs="Arial"/>
          <w:sz w:val="22"/>
          <w:szCs w:val="22"/>
        </w:rPr>
        <w:sym w:font="Symbol" w:char="F0B4"/>
      </w:r>
      <w:r>
        <w:rPr>
          <w:rFonts w:ascii="Arial" w:hAnsi="Arial" w:cs="Arial"/>
          <w:sz w:val="22"/>
          <w:szCs w:val="22"/>
        </w:rPr>
        <w:t xml:space="preserve"> C </w:t>
      </w:r>
      <w:r>
        <w:rPr>
          <w:rFonts w:ascii="Arial" w:hAnsi="Arial" w:cs="Arial"/>
          <w:sz w:val="22"/>
          <w:szCs w:val="22"/>
        </w:rPr>
        <w:sym w:font="Symbol" w:char="F0B4"/>
      </w:r>
      <w:r>
        <w:rPr>
          <w:rFonts w:ascii="Arial" w:hAnsi="Arial" w:cs="Arial"/>
          <w:sz w:val="22"/>
          <w:szCs w:val="22"/>
        </w:rPr>
        <w:t xml:space="preserve"> D </w:t>
      </w:r>
    </w:p>
    <w:p w:rsidR="00E82DA8" w:rsidRDefault="00E82DA8" w:rsidP="00E82DA8">
      <w:pPr>
        <w:rPr>
          <w:rFonts w:ascii="Arial" w:hAnsi="Arial" w:cs="Arial"/>
          <w:sz w:val="22"/>
          <w:szCs w:val="22"/>
        </w:rPr>
      </w:pPr>
      <w:r>
        <w:rPr>
          <w:rFonts w:ascii="Arial" w:hAnsi="Arial" w:cs="Arial"/>
          <w:sz w:val="22"/>
          <w:szCs w:val="22"/>
        </w:rPr>
        <w:t xml:space="preserve">b)   A </w:t>
      </w:r>
      <w:r>
        <w:rPr>
          <w:rFonts w:ascii="Arial" w:hAnsi="Arial" w:cs="Arial"/>
          <w:sz w:val="22"/>
          <w:szCs w:val="22"/>
        </w:rPr>
        <w:sym w:font="Symbol" w:char="F0B4"/>
      </w:r>
      <w:r>
        <w:rPr>
          <w:rFonts w:ascii="Arial" w:hAnsi="Arial" w:cs="Arial"/>
          <w:sz w:val="22"/>
          <w:szCs w:val="22"/>
        </w:rPr>
        <w:t xml:space="preserve"> B </w:t>
      </w:r>
      <w:r>
        <w:rPr>
          <w:rFonts w:ascii="Arial" w:hAnsi="Arial" w:cs="Arial"/>
          <w:sz w:val="22"/>
          <w:szCs w:val="22"/>
        </w:rPr>
        <w:sym w:font="Symbol" w:char="F0B4"/>
      </w:r>
      <w:r>
        <w:rPr>
          <w:rFonts w:ascii="Arial" w:hAnsi="Arial" w:cs="Arial"/>
          <w:sz w:val="22"/>
          <w:szCs w:val="22"/>
        </w:rPr>
        <w:t xml:space="preserve"> C </w:t>
      </w:r>
      <w:r>
        <w:rPr>
          <w:rFonts w:ascii="Arial" w:hAnsi="Arial" w:cs="Arial"/>
          <w:sz w:val="22"/>
          <w:szCs w:val="22"/>
        </w:rPr>
        <w:sym w:font="Symbol" w:char="F0B4"/>
      </w:r>
      <w:r>
        <w:rPr>
          <w:rFonts w:ascii="Arial" w:hAnsi="Arial" w:cs="Arial"/>
          <w:sz w:val="22"/>
          <w:szCs w:val="22"/>
        </w:rPr>
        <w:t xml:space="preserve"> D </w:t>
      </w:r>
      <w:r>
        <w:rPr>
          <w:rFonts w:ascii="Arial" w:hAnsi="Arial" w:cs="Arial"/>
          <w:sz w:val="22"/>
          <w:szCs w:val="22"/>
        </w:rPr>
        <w:sym w:font="Symbol" w:char="F0B4"/>
      </w:r>
      <w:r>
        <w:rPr>
          <w:rFonts w:ascii="Arial" w:hAnsi="Arial" w:cs="Arial"/>
          <w:sz w:val="22"/>
          <w:szCs w:val="22"/>
        </w:rPr>
        <w:t xml:space="preserve"> E </w:t>
      </w:r>
    </w:p>
    <w:p w:rsidR="00E82DA8" w:rsidRDefault="00E82DA8" w:rsidP="00DE480B">
      <w:pPr>
        <w:rPr>
          <w:rFonts w:ascii="Arial" w:hAnsi="Arial" w:cs="Arial"/>
          <w:b/>
          <w:sz w:val="22"/>
          <w:szCs w:val="22"/>
        </w:rPr>
      </w:pPr>
    </w:p>
    <w:p w:rsidR="007052B4" w:rsidRPr="00E82DA8" w:rsidRDefault="00E82DA8" w:rsidP="00DE480B">
      <w:pPr>
        <w:rPr>
          <w:rFonts w:ascii="Arial" w:hAnsi="Arial" w:cs="Arial"/>
          <w:b/>
          <w:sz w:val="22"/>
          <w:szCs w:val="22"/>
        </w:rPr>
      </w:pPr>
      <w:r>
        <w:rPr>
          <w:rFonts w:ascii="Arial" w:hAnsi="Arial" w:cs="Arial"/>
          <w:b/>
          <w:sz w:val="22"/>
          <w:szCs w:val="22"/>
        </w:rPr>
        <w:t>2</w:t>
      </w:r>
      <w:r w:rsidR="00DE480B" w:rsidRPr="002C1C82">
        <w:rPr>
          <w:rFonts w:ascii="Arial" w:hAnsi="Arial" w:cs="Arial"/>
          <w:b/>
          <w:sz w:val="22"/>
          <w:szCs w:val="22"/>
        </w:rPr>
        <w:t>.</w:t>
      </w:r>
      <w:r>
        <w:rPr>
          <w:rFonts w:ascii="Arial" w:hAnsi="Arial" w:cs="Arial"/>
          <w:b/>
          <w:sz w:val="22"/>
          <w:szCs w:val="22"/>
        </w:rPr>
        <w:t xml:space="preserve">  </w:t>
      </w:r>
      <w:r w:rsidR="007052B4">
        <w:rPr>
          <w:rFonts w:ascii="Arial" w:hAnsi="Arial" w:cs="Arial"/>
          <w:sz w:val="22"/>
          <w:szCs w:val="22"/>
        </w:rPr>
        <w:t xml:space="preserve">Předpokládejme, že na vypočtení součinu matic A </w:t>
      </w:r>
      <w:r w:rsidR="007052B4">
        <w:rPr>
          <w:rFonts w:ascii="Arial" w:hAnsi="Arial" w:cs="Arial"/>
          <w:sz w:val="22"/>
          <w:szCs w:val="22"/>
        </w:rPr>
        <w:sym w:font="Symbol" w:char="F0B4"/>
      </w:r>
      <w:r w:rsidR="007052B4">
        <w:rPr>
          <w:rFonts w:ascii="Arial" w:hAnsi="Arial" w:cs="Arial"/>
          <w:sz w:val="22"/>
          <w:szCs w:val="22"/>
        </w:rPr>
        <w:t xml:space="preserve"> B je zapotřebí </w:t>
      </w:r>
      <w:r w:rsidR="007052B4" w:rsidRPr="007052B4">
        <w:rPr>
          <w:rFonts w:ascii="Arial" w:hAnsi="Arial" w:cs="Arial"/>
          <w:i/>
          <w:sz w:val="22"/>
          <w:szCs w:val="22"/>
        </w:rPr>
        <w:t>r</w:t>
      </w:r>
      <w:r w:rsidR="007052B4">
        <w:rPr>
          <w:rFonts w:ascii="Arial" w:hAnsi="Arial" w:cs="Arial"/>
          <w:sz w:val="22"/>
          <w:szCs w:val="22"/>
        </w:rPr>
        <w:t>∙</w:t>
      </w:r>
      <w:r w:rsidR="007052B4" w:rsidRPr="007052B4">
        <w:rPr>
          <w:rFonts w:ascii="Arial" w:hAnsi="Arial" w:cs="Arial"/>
          <w:i/>
          <w:sz w:val="22"/>
          <w:szCs w:val="22"/>
        </w:rPr>
        <w:t>s</w:t>
      </w:r>
      <w:r w:rsidR="007052B4">
        <w:rPr>
          <w:rFonts w:ascii="Arial" w:hAnsi="Arial" w:cs="Arial"/>
          <w:sz w:val="22"/>
          <w:szCs w:val="22"/>
        </w:rPr>
        <w:t>∙</w:t>
      </w:r>
      <w:r w:rsidR="007052B4" w:rsidRPr="007052B4">
        <w:rPr>
          <w:rFonts w:ascii="Arial" w:hAnsi="Arial" w:cs="Arial"/>
          <w:i/>
          <w:sz w:val="22"/>
          <w:szCs w:val="22"/>
        </w:rPr>
        <w:t>t</w:t>
      </w:r>
      <w:r w:rsidR="007052B4">
        <w:rPr>
          <w:rFonts w:ascii="Arial" w:hAnsi="Arial" w:cs="Arial"/>
          <w:sz w:val="22"/>
          <w:szCs w:val="22"/>
        </w:rPr>
        <w:t xml:space="preserve"> operací, kde A </w:t>
      </w:r>
      <w:r w:rsidR="007052B4">
        <w:rPr>
          <w:rFonts w:ascii="Arial" w:hAnsi="Arial" w:cs="Arial"/>
          <w:sz w:val="22"/>
          <w:szCs w:val="22"/>
        </w:rPr>
        <w:sym w:font="Symbol" w:char="F0CE"/>
      </w:r>
      <w:r w:rsidR="007052B4">
        <w:rPr>
          <w:rFonts w:ascii="Arial" w:hAnsi="Arial" w:cs="Arial"/>
          <w:sz w:val="22"/>
          <w:szCs w:val="22"/>
        </w:rPr>
        <w:t xml:space="preserve"> </w:t>
      </w:r>
      <w:r w:rsidR="007052B4" w:rsidRPr="007052B4">
        <w:rPr>
          <w:rFonts w:ascii="Arial" w:hAnsi="Arial" w:cs="Arial"/>
          <w:b/>
          <w:sz w:val="22"/>
          <w:szCs w:val="22"/>
        </w:rPr>
        <w:t>R</w:t>
      </w:r>
      <w:r w:rsidR="007052B4" w:rsidRPr="008817DD">
        <w:rPr>
          <w:rFonts w:ascii="Arial" w:hAnsi="Arial" w:cs="Arial"/>
          <w:i/>
          <w:vertAlign w:val="superscript"/>
        </w:rPr>
        <w:t>r</w:t>
      </w:r>
      <w:r w:rsidR="007052B4" w:rsidRPr="008817DD">
        <w:rPr>
          <w:rFonts w:ascii="Arial" w:hAnsi="Arial" w:cs="Arial"/>
          <w:vertAlign w:val="superscript"/>
        </w:rPr>
        <w:sym w:font="Symbol" w:char="F0B4"/>
      </w:r>
      <w:r w:rsidR="007052B4" w:rsidRPr="008817DD">
        <w:rPr>
          <w:rFonts w:ascii="Arial" w:hAnsi="Arial" w:cs="Arial"/>
          <w:i/>
          <w:vertAlign w:val="superscript"/>
        </w:rPr>
        <w:t>s</w:t>
      </w:r>
      <w:r w:rsidR="007052B4">
        <w:rPr>
          <w:rFonts w:ascii="Arial" w:hAnsi="Arial" w:cs="Arial"/>
          <w:sz w:val="22"/>
          <w:szCs w:val="22"/>
        </w:rPr>
        <w:t xml:space="preserve"> a B </w:t>
      </w:r>
      <w:r w:rsidR="007052B4">
        <w:rPr>
          <w:rFonts w:ascii="Arial" w:hAnsi="Arial" w:cs="Arial"/>
          <w:sz w:val="22"/>
          <w:szCs w:val="22"/>
        </w:rPr>
        <w:sym w:font="Symbol" w:char="F0CE"/>
      </w:r>
      <w:r w:rsidR="007052B4">
        <w:rPr>
          <w:rFonts w:ascii="Arial" w:hAnsi="Arial" w:cs="Arial"/>
          <w:sz w:val="22"/>
          <w:szCs w:val="22"/>
        </w:rPr>
        <w:t xml:space="preserve"> </w:t>
      </w:r>
      <w:r w:rsidR="007052B4" w:rsidRPr="007052B4">
        <w:rPr>
          <w:rFonts w:ascii="Arial" w:hAnsi="Arial" w:cs="Arial"/>
          <w:b/>
          <w:sz w:val="22"/>
          <w:szCs w:val="22"/>
        </w:rPr>
        <w:t>R</w:t>
      </w:r>
      <w:r w:rsidR="007052B4" w:rsidRPr="008817DD">
        <w:rPr>
          <w:rFonts w:ascii="Arial" w:hAnsi="Arial" w:cs="Arial"/>
          <w:i/>
          <w:vertAlign w:val="superscript"/>
        </w:rPr>
        <w:t>s</w:t>
      </w:r>
      <w:r w:rsidR="007052B4" w:rsidRPr="008817DD">
        <w:rPr>
          <w:rFonts w:ascii="Arial" w:hAnsi="Arial" w:cs="Arial"/>
          <w:vertAlign w:val="superscript"/>
        </w:rPr>
        <w:sym w:font="Symbol" w:char="F0B4"/>
      </w:r>
      <w:r w:rsidR="007052B4" w:rsidRPr="008817DD">
        <w:rPr>
          <w:rFonts w:ascii="Arial" w:hAnsi="Arial" w:cs="Arial"/>
          <w:i/>
          <w:vertAlign w:val="superscript"/>
        </w:rPr>
        <w:t>t</w:t>
      </w:r>
      <w:r w:rsidR="007052B4" w:rsidRPr="007052B4">
        <w:rPr>
          <w:rFonts w:ascii="Arial" w:hAnsi="Arial" w:cs="Arial"/>
          <w:i/>
          <w:sz w:val="22"/>
          <w:szCs w:val="22"/>
        </w:rPr>
        <w:t>.</w:t>
      </w:r>
      <w:r w:rsidR="007052B4">
        <w:rPr>
          <w:rFonts w:ascii="Arial" w:hAnsi="Arial" w:cs="Arial"/>
          <w:i/>
          <w:sz w:val="22"/>
          <w:szCs w:val="22"/>
        </w:rPr>
        <w:t xml:space="preserve"> </w:t>
      </w:r>
    </w:p>
    <w:p w:rsidR="008817DD" w:rsidRDefault="008817DD" w:rsidP="00DE480B">
      <w:pPr>
        <w:rPr>
          <w:rFonts w:ascii="Arial" w:hAnsi="Arial" w:cs="Arial"/>
          <w:sz w:val="22"/>
          <w:szCs w:val="22"/>
        </w:rPr>
      </w:pPr>
      <w:r>
        <w:rPr>
          <w:rFonts w:ascii="Arial" w:hAnsi="Arial" w:cs="Arial"/>
          <w:sz w:val="22"/>
          <w:szCs w:val="22"/>
        </w:rPr>
        <w:t>Určete, kolik operací je třeba na výpočet součinu (</w:t>
      </w:r>
      <w:r>
        <w:rPr>
          <w:rFonts w:ascii="Arial" w:hAnsi="Arial" w:cs="Arial"/>
          <w:sz w:val="22"/>
          <w:szCs w:val="22"/>
        </w:rPr>
        <w:t xml:space="preserve">A </w:t>
      </w:r>
      <w:r>
        <w:rPr>
          <w:rFonts w:ascii="Arial" w:hAnsi="Arial" w:cs="Arial"/>
          <w:sz w:val="22"/>
          <w:szCs w:val="22"/>
        </w:rPr>
        <w:sym w:font="Symbol" w:char="F0B4"/>
      </w:r>
      <w:r>
        <w:rPr>
          <w:rFonts w:ascii="Arial" w:hAnsi="Arial" w:cs="Arial"/>
          <w:sz w:val="22"/>
          <w:szCs w:val="22"/>
        </w:rPr>
        <w:t xml:space="preserve"> B</w:t>
      </w:r>
      <w:r>
        <w:rPr>
          <w:rFonts w:ascii="Arial" w:hAnsi="Arial" w:cs="Arial"/>
          <w:sz w:val="22"/>
          <w:szCs w:val="22"/>
        </w:rPr>
        <w:t>)</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C a kolik na výpočet součinu </w:t>
      </w:r>
      <w:r>
        <w:rPr>
          <w:rFonts w:ascii="Arial" w:hAnsi="Arial" w:cs="Arial"/>
          <w:sz w:val="22"/>
          <w:szCs w:val="22"/>
        </w:rPr>
        <w:t xml:space="preserve">A </w:t>
      </w:r>
      <w:r>
        <w:rPr>
          <w:rFonts w:ascii="Arial" w:hAnsi="Arial" w:cs="Arial"/>
          <w:sz w:val="22"/>
          <w:szCs w:val="22"/>
        </w:rPr>
        <w:sym w:font="Symbol" w:char="F0B4"/>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B </w:t>
      </w:r>
      <w:r>
        <w:rPr>
          <w:rFonts w:ascii="Arial" w:hAnsi="Arial" w:cs="Arial"/>
          <w:sz w:val="22"/>
          <w:szCs w:val="22"/>
        </w:rPr>
        <w:sym w:font="Symbol" w:char="F0B4"/>
      </w:r>
      <w:r>
        <w:rPr>
          <w:rFonts w:ascii="Arial" w:hAnsi="Arial" w:cs="Arial"/>
          <w:sz w:val="22"/>
          <w:szCs w:val="22"/>
        </w:rPr>
        <w:t xml:space="preserve"> C</w:t>
      </w:r>
      <w:r>
        <w:rPr>
          <w:rFonts w:ascii="Arial" w:hAnsi="Arial" w:cs="Arial"/>
          <w:sz w:val="22"/>
          <w:szCs w:val="22"/>
        </w:rPr>
        <w:t>), pokud</w:t>
      </w:r>
      <w:r>
        <w:rPr>
          <w:rFonts w:ascii="Arial" w:hAnsi="Arial" w:cs="Arial"/>
          <w:sz w:val="22"/>
          <w:szCs w:val="22"/>
        </w:rPr>
        <w:t xml:space="preserve"> </w:t>
      </w:r>
    </w:p>
    <w:p w:rsidR="008817DD" w:rsidRDefault="008817DD" w:rsidP="00DE480B">
      <w:pPr>
        <w:rPr>
          <w:rFonts w:ascii="Arial" w:hAnsi="Arial" w:cs="Arial"/>
          <w:vertAlign w:val="superscript"/>
        </w:rPr>
      </w:pPr>
      <w:r>
        <w:rPr>
          <w:rFonts w:ascii="Arial" w:hAnsi="Arial" w:cs="Arial"/>
          <w:sz w:val="22"/>
          <w:szCs w:val="22"/>
        </w:rPr>
        <w:t xml:space="preserve">a)  </w:t>
      </w:r>
      <w:r>
        <w:rPr>
          <w:rFonts w:ascii="Arial" w:hAnsi="Arial" w:cs="Arial"/>
          <w:sz w:val="22"/>
          <w:szCs w:val="22"/>
        </w:rPr>
        <w:t xml:space="preserve">A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Pr="008817DD">
        <w:rPr>
          <w:rFonts w:ascii="Arial" w:hAnsi="Arial" w:cs="Arial"/>
          <w:vertAlign w:val="superscript"/>
        </w:rPr>
        <w:t>2</w:t>
      </w:r>
      <w:r w:rsidRPr="008817DD">
        <w:rPr>
          <w:rFonts w:ascii="Arial" w:hAnsi="Arial" w:cs="Arial"/>
          <w:vertAlign w:val="superscript"/>
        </w:rPr>
        <w:sym w:font="Symbol" w:char="F0B4"/>
      </w:r>
      <w:r w:rsidRPr="008817DD">
        <w:rPr>
          <w:rFonts w:ascii="Arial" w:hAnsi="Arial" w:cs="Arial"/>
          <w:vertAlign w:val="superscript"/>
        </w:rPr>
        <w:t>3</w:t>
      </w:r>
      <w:r>
        <w:rPr>
          <w:rFonts w:ascii="Arial" w:hAnsi="Arial" w:cs="Arial"/>
          <w:sz w:val="22"/>
          <w:szCs w:val="22"/>
        </w:rPr>
        <w:t xml:space="preserve"> </w:t>
      </w:r>
      <w:r>
        <w:rPr>
          <w:rFonts w:ascii="Arial" w:hAnsi="Arial" w:cs="Arial"/>
          <w:sz w:val="22"/>
          <w:szCs w:val="22"/>
        </w:rPr>
        <w:t>,  B</w:t>
      </w:r>
      <w:r>
        <w:rPr>
          <w:rFonts w:ascii="Arial" w:hAnsi="Arial" w:cs="Arial"/>
          <w:sz w:val="22"/>
          <w:szCs w:val="22"/>
        </w:rPr>
        <w:t xml:space="preserve">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3</w:t>
      </w:r>
      <w:r w:rsidRPr="008817DD">
        <w:rPr>
          <w:rFonts w:ascii="Arial" w:hAnsi="Arial" w:cs="Arial"/>
          <w:vertAlign w:val="superscript"/>
        </w:rPr>
        <w:sym w:font="Symbol" w:char="F0B4"/>
      </w:r>
      <w:r>
        <w:rPr>
          <w:rFonts w:ascii="Arial" w:hAnsi="Arial" w:cs="Arial"/>
          <w:vertAlign w:val="superscript"/>
        </w:rPr>
        <w:t>5</w:t>
      </w:r>
      <w:r>
        <w:rPr>
          <w:rFonts w:ascii="Arial" w:hAnsi="Arial" w:cs="Arial"/>
          <w:sz w:val="22"/>
          <w:szCs w:val="22"/>
        </w:rPr>
        <w:t xml:space="preserve"> </w:t>
      </w:r>
      <w:r>
        <w:rPr>
          <w:rFonts w:ascii="Arial" w:hAnsi="Arial" w:cs="Arial"/>
          <w:sz w:val="22"/>
          <w:szCs w:val="22"/>
        </w:rPr>
        <w:t>, C</w:t>
      </w:r>
      <w:r>
        <w:rPr>
          <w:rFonts w:ascii="Arial" w:hAnsi="Arial" w:cs="Arial"/>
          <w:sz w:val="22"/>
          <w:szCs w:val="22"/>
        </w:rPr>
        <w:t xml:space="preserve">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5</w:t>
      </w:r>
      <w:r w:rsidRPr="008817DD">
        <w:rPr>
          <w:rFonts w:ascii="Arial" w:hAnsi="Arial" w:cs="Arial"/>
          <w:vertAlign w:val="superscript"/>
        </w:rPr>
        <w:sym w:font="Symbol" w:char="F0B4"/>
      </w:r>
      <w:r>
        <w:rPr>
          <w:rFonts w:ascii="Arial" w:hAnsi="Arial" w:cs="Arial"/>
          <w:vertAlign w:val="superscript"/>
        </w:rPr>
        <w:t>4</w:t>
      </w:r>
    </w:p>
    <w:p w:rsidR="008817DD" w:rsidRDefault="00416511" w:rsidP="008817DD">
      <w:pPr>
        <w:rPr>
          <w:rFonts w:ascii="Arial" w:hAnsi="Arial" w:cs="Arial"/>
          <w:vertAlign w:val="superscript"/>
        </w:rPr>
      </w:pPr>
      <w:r>
        <w:rPr>
          <w:rFonts w:ascii="Arial" w:hAnsi="Arial" w:cs="Arial"/>
          <w:sz w:val="22"/>
          <w:szCs w:val="22"/>
        </w:rPr>
        <w:t>b</w:t>
      </w:r>
      <w:r w:rsidR="008817DD">
        <w:rPr>
          <w:rFonts w:ascii="Arial" w:hAnsi="Arial" w:cs="Arial"/>
          <w:sz w:val="22"/>
          <w:szCs w:val="22"/>
        </w:rPr>
        <w:t xml:space="preserve">)  A </w:t>
      </w:r>
      <w:r w:rsidR="008817DD">
        <w:rPr>
          <w:rFonts w:ascii="Arial" w:hAnsi="Arial" w:cs="Arial"/>
          <w:sz w:val="22"/>
          <w:szCs w:val="22"/>
        </w:rPr>
        <w:sym w:font="Symbol" w:char="F0CE"/>
      </w:r>
      <w:r w:rsidR="008817DD">
        <w:rPr>
          <w:rFonts w:ascii="Arial" w:hAnsi="Arial" w:cs="Arial"/>
          <w:sz w:val="22"/>
          <w:szCs w:val="22"/>
        </w:rPr>
        <w:t xml:space="preserve"> </w:t>
      </w:r>
      <w:r w:rsidR="008817DD" w:rsidRPr="007052B4">
        <w:rPr>
          <w:rFonts w:ascii="Arial" w:hAnsi="Arial" w:cs="Arial"/>
          <w:b/>
          <w:sz w:val="22"/>
          <w:szCs w:val="22"/>
        </w:rPr>
        <w:t>R</w:t>
      </w:r>
      <w:r>
        <w:rPr>
          <w:rFonts w:ascii="Arial" w:hAnsi="Arial" w:cs="Arial"/>
          <w:vertAlign w:val="superscript"/>
        </w:rPr>
        <w:t>3</w:t>
      </w:r>
      <w:r w:rsidR="008817DD" w:rsidRPr="008817DD">
        <w:rPr>
          <w:rFonts w:ascii="Arial" w:hAnsi="Arial" w:cs="Arial"/>
          <w:vertAlign w:val="superscript"/>
        </w:rPr>
        <w:sym w:font="Symbol" w:char="F0B4"/>
      </w:r>
      <w:r>
        <w:rPr>
          <w:rFonts w:ascii="Arial" w:hAnsi="Arial" w:cs="Arial"/>
          <w:vertAlign w:val="superscript"/>
          <w:lang w:val="en-US"/>
        </w:rPr>
        <w:t>4</w:t>
      </w:r>
      <w:r w:rsidR="008817DD">
        <w:rPr>
          <w:rFonts w:ascii="Arial" w:hAnsi="Arial" w:cs="Arial"/>
          <w:sz w:val="22"/>
          <w:szCs w:val="22"/>
        </w:rPr>
        <w:t xml:space="preserve"> ,  B </w:t>
      </w:r>
      <w:r w:rsidR="008817DD">
        <w:rPr>
          <w:rFonts w:ascii="Arial" w:hAnsi="Arial" w:cs="Arial"/>
          <w:sz w:val="22"/>
          <w:szCs w:val="22"/>
        </w:rPr>
        <w:sym w:font="Symbol" w:char="F0CE"/>
      </w:r>
      <w:r w:rsidR="008817DD">
        <w:rPr>
          <w:rFonts w:ascii="Arial" w:hAnsi="Arial" w:cs="Arial"/>
          <w:sz w:val="22"/>
          <w:szCs w:val="22"/>
        </w:rPr>
        <w:t xml:space="preserve"> </w:t>
      </w:r>
      <w:r w:rsidR="008817DD" w:rsidRPr="007052B4">
        <w:rPr>
          <w:rFonts w:ascii="Arial" w:hAnsi="Arial" w:cs="Arial"/>
          <w:b/>
          <w:sz w:val="22"/>
          <w:szCs w:val="22"/>
        </w:rPr>
        <w:t>R</w:t>
      </w:r>
      <w:r>
        <w:rPr>
          <w:rFonts w:ascii="Arial" w:hAnsi="Arial" w:cs="Arial"/>
          <w:vertAlign w:val="superscript"/>
        </w:rPr>
        <w:t>4</w:t>
      </w:r>
      <w:r w:rsidR="008817DD" w:rsidRPr="008817DD">
        <w:rPr>
          <w:rFonts w:ascii="Arial" w:hAnsi="Arial" w:cs="Arial"/>
          <w:vertAlign w:val="superscript"/>
        </w:rPr>
        <w:sym w:font="Symbol" w:char="F0B4"/>
      </w:r>
      <w:r>
        <w:rPr>
          <w:rFonts w:ascii="Arial" w:hAnsi="Arial" w:cs="Arial"/>
          <w:vertAlign w:val="superscript"/>
        </w:rPr>
        <w:t>5</w:t>
      </w:r>
      <w:r w:rsidR="008817DD">
        <w:rPr>
          <w:rFonts w:ascii="Arial" w:hAnsi="Arial" w:cs="Arial"/>
          <w:sz w:val="22"/>
          <w:szCs w:val="22"/>
        </w:rPr>
        <w:t xml:space="preserve"> , C </w:t>
      </w:r>
      <w:r w:rsidR="008817DD">
        <w:rPr>
          <w:rFonts w:ascii="Arial" w:hAnsi="Arial" w:cs="Arial"/>
          <w:sz w:val="22"/>
          <w:szCs w:val="22"/>
        </w:rPr>
        <w:sym w:font="Symbol" w:char="F0CE"/>
      </w:r>
      <w:r w:rsidR="008817DD">
        <w:rPr>
          <w:rFonts w:ascii="Arial" w:hAnsi="Arial" w:cs="Arial"/>
          <w:sz w:val="22"/>
          <w:szCs w:val="22"/>
        </w:rPr>
        <w:t xml:space="preserve"> </w:t>
      </w:r>
      <w:r w:rsidR="008817DD" w:rsidRPr="007052B4">
        <w:rPr>
          <w:rFonts w:ascii="Arial" w:hAnsi="Arial" w:cs="Arial"/>
          <w:b/>
          <w:sz w:val="22"/>
          <w:szCs w:val="22"/>
        </w:rPr>
        <w:t>R</w:t>
      </w:r>
      <w:r>
        <w:rPr>
          <w:rFonts w:ascii="Arial" w:hAnsi="Arial" w:cs="Arial"/>
          <w:vertAlign w:val="superscript"/>
        </w:rPr>
        <w:t>5</w:t>
      </w:r>
      <w:r w:rsidR="008817DD" w:rsidRPr="008817DD">
        <w:rPr>
          <w:rFonts w:ascii="Arial" w:hAnsi="Arial" w:cs="Arial"/>
          <w:vertAlign w:val="superscript"/>
        </w:rPr>
        <w:sym w:font="Symbol" w:char="F0B4"/>
      </w:r>
      <w:r>
        <w:rPr>
          <w:rFonts w:ascii="Arial" w:hAnsi="Arial" w:cs="Arial"/>
          <w:vertAlign w:val="superscript"/>
        </w:rPr>
        <w:t>2</w:t>
      </w:r>
    </w:p>
    <w:p w:rsidR="00416511" w:rsidRDefault="00416511" w:rsidP="00416511">
      <w:pPr>
        <w:rPr>
          <w:rFonts w:ascii="Arial" w:hAnsi="Arial" w:cs="Arial"/>
          <w:vertAlign w:val="superscript"/>
        </w:rPr>
      </w:pPr>
      <w:r>
        <w:rPr>
          <w:rFonts w:ascii="Arial" w:hAnsi="Arial" w:cs="Arial"/>
          <w:sz w:val="22"/>
          <w:szCs w:val="22"/>
        </w:rPr>
        <w:t>c</w:t>
      </w:r>
      <w:r>
        <w:rPr>
          <w:rFonts w:ascii="Arial" w:hAnsi="Arial" w:cs="Arial"/>
          <w:sz w:val="22"/>
          <w:szCs w:val="22"/>
        </w:rPr>
        <w:t xml:space="preserve">)  A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00E82DA8" w:rsidRPr="00E82DA8">
        <w:rPr>
          <w:rFonts w:ascii="Arial" w:hAnsi="Arial" w:cs="Arial"/>
          <w:i/>
          <w:vertAlign w:val="superscript"/>
        </w:rPr>
        <w:t>n</w:t>
      </w:r>
      <w:r w:rsidRPr="008817DD">
        <w:rPr>
          <w:rFonts w:ascii="Arial" w:hAnsi="Arial" w:cs="Arial"/>
          <w:vertAlign w:val="superscript"/>
        </w:rPr>
        <w:sym w:font="Symbol" w:char="F0B4"/>
      </w:r>
      <w:r>
        <w:rPr>
          <w:rFonts w:ascii="Arial" w:hAnsi="Arial" w:cs="Arial"/>
          <w:vertAlign w:val="superscript"/>
          <w:lang w:val="en-US"/>
        </w:rPr>
        <w:t>4</w:t>
      </w:r>
      <w:r>
        <w:rPr>
          <w:rFonts w:ascii="Arial" w:hAnsi="Arial" w:cs="Arial"/>
          <w:sz w:val="22"/>
          <w:szCs w:val="22"/>
        </w:rPr>
        <w:t xml:space="preserve"> ,  B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4</w:t>
      </w:r>
      <w:r w:rsidRPr="008817DD">
        <w:rPr>
          <w:rFonts w:ascii="Arial" w:hAnsi="Arial" w:cs="Arial"/>
          <w:vertAlign w:val="superscript"/>
        </w:rPr>
        <w:sym w:font="Symbol" w:char="F0B4"/>
      </w:r>
      <w:r w:rsidR="00E82DA8">
        <w:rPr>
          <w:rFonts w:ascii="Arial" w:hAnsi="Arial" w:cs="Arial"/>
          <w:vertAlign w:val="superscript"/>
        </w:rPr>
        <w:t>2</w:t>
      </w:r>
      <w:r w:rsidR="00E82DA8" w:rsidRPr="00E82DA8">
        <w:rPr>
          <w:rFonts w:ascii="Arial" w:hAnsi="Arial" w:cs="Arial"/>
          <w:i/>
          <w:vertAlign w:val="superscript"/>
        </w:rPr>
        <w:t>n</w:t>
      </w:r>
      <w:r>
        <w:rPr>
          <w:rFonts w:ascii="Arial" w:hAnsi="Arial" w:cs="Arial"/>
          <w:sz w:val="22"/>
          <w:szCs w:val="22"/>
        </w:rPr>
        <w:t xml:space="preserve"> , C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00E82DA8">
        <w:rPr>
          <w:rFonts w:ascii="Arial" w:hAnsi="Arial" w:cs="Arial"/>
          <w:vertAlign w:val="superscript"/>
        </w:rPr>
        <w:t>2</w:t>
      </w:r>
      <w:r w:rsidR="00E82DA8" w:rsidRPr="00E82DA8">
        <w:rPr>
          <w:rFonts w:ascii="Arial" w:hAnsi="Arial" w:cs="Arial"/>
          <w:i/>
          <w:vertAlign w:val="superscript"/>
        </w:rPr>
        <w:t>n</w:t>
      </w:r>
      <w:r w:rsidRPr="008817DD">
        <w:rPr>
          <w:rFonts w:ascii="Arial" w:hAnsi="Arial" w:cs="Arial"/>
          <w:vertAlign w:val="superscript"/>
        </w:rPr>
        <w:sym w:font="Symbol" w:char="F0B4"/>
      </w:r>
      <w:r w:rsidR="00E82DA8">
        <w:rPr>
          <w:rFonts w:ascii="Arial" w:hAnsi="Arial" w:cs="Arial"/>
          <w:vertAlign w:val="superscript"/>
        </w:rPr>
        <w:t>3</w:t>
      </w:r>
    </w:p>
    <w:p w:rsidR="007052B4" w:rsidRDefault="008817DD" w:rsidP="00DE480B">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p>
    <w:p w:rsidR="00E82DA8" w:rsidRDefault="00914038" w:rsidP="00DE480B">
      <w:pPr>
        <w:rPr>
          <w:rFonts w:ascii="Arial" w:hAnsi="Arial" w:cs="Arial"/>
          <w:sz w:val="22"/>
          <w:szCs w:val="22"/>
        </w:rPr>
      </w:pPr>
      <w:r w:rsidRPr="00914038">
        <w:rPr>
          <w:rFonts w:ascii="Arial" w:hAnsi="Arial" w:cs="Arial"/>
          <w:b/>
          <w:sz w:val="22"/>
          <w:szCs w:val="22"/>
        </w:rPr>
        <w:t xml:space="preserve">3. </w:t>
      </w:r>
      <w:r>
        <w:rPr>
          <w:rFonts w:ascii="Arial" w:hAnsi="Arial" w:cs="Arial"/>
          <w:sz w:val="22"/>
          <w:szCs w:val="22"/>
        </w:rPr>
        <w:t xml:space="preserve">Určete, pro které hodnoty </w:t>
      </w:r>
      <w:r w:rsidRPr="00914038">
        <w:rPr>
          <w:rFonts w:ascii="Arial" w:hAnsi="Arial" w:cs="Arial"/>
          <w:i/>
          <w:sz w:val="22"/>
          <w:szCs w:val="22"/>
        </w:rPr>
        <w:t>n</w:t>
      </w:r>
      <w:r>
        <w:rPr>
          <w:rFonts w:ascii="Arial" w:hAnsi="Arial" w:cs="Arial"/>
          <w:sz w:val="22"/>
          <w:szCs w:val="22"/>
        </w:rPr>
        <w:t xml:space="preserve"> je výhodnější vypočítat součin </w:t>
      </w:r>
      <w:r>
        <w:rPr>
          <w:rFonts w:ascii="Arial" w:hAnsi="Arial" w:cs="Arial"/>
          <w:sz w:val="22"/>
          <w:szCs w:val="22"/>
        </w:rPr>
        <w:t xml:space="preserve">(A </w:t>
      </w:r>
      <w:r>
        <w:rPr>
          <w:rFonts w:ascii="Arial" w:hAnsi="Arial" w:cs="Arial"/>
          <w:sz w:val="22"/>
          <w:szCs w:val="22"/>
        </w:rPr>
        <w:sym w:font="Symbol" w:char="F0B4"/>
      </w:r>
      <w:r>
        <w:rPr>
          <w:rFonts w:ascii="Arial" w:hAnsi="Arial" w:cs="Arial"/>
          <w:sz w:val="22"/>
          <w:szCs w:val="22"/>
        </w:rPr>
        <w:t xml:space="preserve"> B) </w:t>
      </w:r>
      <w:r>
        <w:rPr>
          <w:rFonts w:ascii="Arial" w:hAnsi="Arial" w:cs="Arial"/>
          <w:sz w:val="22"/>
          <w:szCs w:val="22"/>
        </w:rPr>
        <w:sym w:font="Symbol" w:char="F0B4"/>
      </w:r>
      <w:r>
        <w:rPr>
          <w:rFonts w:ascii="Arial" w:hAnsi="Arial" w:cs="Arial"/>
          <w:sz w:val="22"/>
          <w:szCs w:val="22"/>
        </w:rPr>
        <w:t xml:space="preserve"> C</w:t>
      </w:r>
      <w:r>
        <w:rPr>
          <w:rFonts w:ascii="Arial" w:hAnsi="Arial" w:cs="Arial"/>
          <w:sz w:val="22"/>
          <w:szCs w:val="22"/>
        </w:rPr>
        <w:t xml:space="preserve"> než vypočítat součin </w:t>
      </w:r>
      <w:r>
        <w:rPr>
          <w:rFonts w:ascii="Arial" w:hAnsi="Arial" w:cs="Arial"/>
          <w:sz w:val="22"/>
          <w:szCs w:val="22"/>
        </w:rPr>
        <w:t xml:space="preserve">A </w:t>
      </w:r>
      <w:r>
        <w:rPr>
          <w:rFonts w:ascii="Arial" w:hAnsi="Arial" w:cs="Arial"/>
          <w:sz w:val="22"/>
          <w:szCs w:val="22"/>
        </w:rPr>
        <w:sym w:font="Symbol" w:char="F0B4"/>
      </w:r>
      <w:r>
        <w:rPr>
          <w:rFonts w:ascii="Arial" w:hAnsi="Arial" w:cs="Arial"/>
          <w:sz w:val="22"/>
          <w:szCs w:val="22"/>
        </w:rPr>
        <w:t xml:space="preserve"> (B </w:t>
      </w:r>
      <w:r>
        <w:rPr>
          <w:rFonts w:ascii="Arial" w:hAnsi="Arial" w:cs="Arial"/>
          <w:sz w:val="22"/>
          <w:szCs w:val="22"/>
        </w:rPr>
        <w:sym w:font="Symbol" w:char="F0B4"/>
      </w:r>
      <w:r>
        <w:rPr>
          <w:rFonts w:ascii="Arial" w:hAnsi="Arial" w:cs="Arial"/>
          <w:sz w:val="22"/>
          <w:szCs w:val="22"/>
        </w:rPr>
        <w:t xml:space="preserve"> C)</w:t>
      </w:r>
      <w:r>
        <w:rPr>
          <w:rFonts w:ascii="Arial" w:hAnsi="Arial" w:cs="Arial"/>
          <w:sz w:val="22"/>
          <w:szCs w:val="22"/>
        </w:rPr>
        <w:t>.</w:t>
      </w:r>
    </w:p>
    <w:p w:rsidR="00914038" w:rsidRDefault="00914038" w:rsidP="00914038">
      <w:pPr>
        <w:rPr>
          <w:rFonts w:ascii="Arial" w:hAnsi="Arial" w:cs="Arial"/>
          <w:vertAlign w:val="superscript"/>
        </w:rPr>
      </w:pPr>
      <w:r>
        <w:rPr>
          <w:rFonts w:ascii="Arial" w:hAnsi="Arial" w:cs="Arial"/>
          <w:sz w:val="22"/>
          <w:szCs w:val="22"/>
        </w:rPr>
        <w:t xml:space="preserve">a)  A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Pr="00914038">
        <w:rPr>
          <w:rFonts w:ascii="Arial" w:hAnsi="Arial" w:cs="Arial"/>
          <w:i/>
          <w:vertAlign w:val="superscript"/>
        </w:rPr>
        <w:t>n</w:t>
      </w:r>
      <w:r w:rsidRPr="008817DD">
        <w:rPr>
          <w:rFonts w:ascii="Arial" w:hAnsi="Arial" w:cs="Arial"/>
          <w:vertAlign w:val="superscript"/>
        </w:rPr>
        <w:sym w:font="Symbol" w:char="F0B4"/>
      </w:r>
      <w:r>
        <w:rPr>
          <w:rFonts w:ascii="Arial" w:hAnsi="Arial" w:cs="Arial"/>
          <w:vertAlign w:val="superscript"/>
        </w:rPr>
        <w:t>2</w:t>
      </w:r>
      <w:r>
        <w:rPr>
          <w:rFonts w:ascii="Arial" w:hAnsi="Arial" w:cs="Arial"/>
          <w:sz w:val="22"/>
          <w:szCs w:val="22"/>
        </w:rPr>
        <w:t xml:space="preserve"> ,  B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2</w:t>
      </w:r>
      <w:r w:rsidRPr="008817DD">
        <w:rPr>
          <w:rFonts w:ascii="Arial" w:hAnsi="Arial" w:cs="Arial"/>
          <w:vertAlign w:val="superscript"/>
        </w:rPr>
        <w:sym w:font="Symbol" w:char="F0B4"/>
      </w:r>
      <w:r>
        <w:rPr>
          <w:rFonts w:ascii="Arial" w:hAnsi="Arial" w:cs="Arial"/>
          <w:vertAlign w:val="superscript"/>
        </w:rPr>
        <w:t>3</w:t>
      </w:r>
      <w:r>
        <w:rPr>
          <w:rFonts w:ascii="Arial" w:hAnsi="Arial" w:cs="Arial"/>
          <w:sz w:val="22"/>
          <w:szCs w:val="22"/>
        </w:rPr>
        <w:t xml:space="preserve"> , C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3</w:t>
      </w:r>
      <w:r w:rsidRPr="008817DD">
        <w:rPr>
          <w:rFonts w:ascii="Arial" w:hAnsi="Arial" w:cs="Arial"/>
          <w:vertAlign w:val="superscript"/>
        </w:rPr>
        <w:sym w:font="Symbol" w:char="F0B4"/>
      </w:r>
      <w:r>
        <w:rPr>
          <w:rFonts w:ascii="Arial" w:hAnsi="Arial" w:cs="Arial"/>
          <w:vertAlign w:val="superscript"/>
        </w:rPr>
        <w:t>4</w:t>
      </w:r>
    </w:p>
    <w:p w:rsidR="00914038" w:rsidRDefault="00914038" w:rsidP="00914038">
      <w:pPr>
        <w:rPr>
          <w:rFonts w:ascii="Arial" w:hAnsi="Arial" w:cs="Arial"/>
          <w:vertAlign w:val="superscript"/>
        </w:rPr>
      </w:pPr>
      <w:r>
        <w:rPr>
          <w:rFonts w:ascii="Arial" w:hAnsi="Arial" w:cs="Arial"/>
          <w:sz w:val="22"/>
          <w:szCs w:val="22"/>
        </w:rPr>
        <w:t xml:space="preserve">b)  A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5</w:t>
      </w:r>
      <w:r w:rsidRPr="008817DD">
        <w:rPr>
          <w:rFonts w:ascii="Arial" w:hAnsi="Arial" w:cs="Arial"/>
          <w:vertAlign w:val="superscript"/>
        </w:rPr>
        <w:sym w:font="Symbol" w:char="F0B4"/>
      </w:r>
      <w:r w:rsidRPr="00914038">
        <w:rPr>
          <w:rFonts w:ascii="Arial" w:hAnsi="Arial" w:cs="Arial"/>
          <w:i/>
          <w:vertAlign w:val="superscript"/>
        </w:rPr>
        <w:t>n</w:t>
      </w:r>
      <w:r>
        <w:rPr>
          <w:rFonts w:ascii="Arial" w:hAnsi="Arial" w:cs="Arial"/>
          <w:sz w:val="22"/>
          <w:szCs w:val="22"/>
        </w:rPr>
        <w:t xml:space="preserve"> ,  B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Pr="00914038">
        <w:rPr>
          <w:rFonts w:ascii="Arial" w:hAnsi="Arial" w:cs="Arial"/>
          <w:i/>
          <w:vertAlign w:val="superscript"/>
        </w:rPr>
        <w:t>n</w:t>
      </w:r>
      <w:r w:rsidRPr="008817DD">
        <w:rPr>
          <w:rFonts w:ascii="Arial" w:hAnsi="Arial" w:cs="Arial"/>
          <w:vertAlign w:val="superscript"/>
        </w:rPr>
        <w:sym w:font="Symbol" w:char="F0B4"/>
      </w:r>
      <w:r>
        <w:rPr>
          <w:rFonts w:ascii="Arial" w:hAnsi="Arial" w:cs="Arial"/>
          <w:vertAlign w:val="superscript"/>
        </w:rPr>
        <w:t>4</w:t>
      </w:r>
      <w:r>
        <w:rPr>
          <w:rFonts w:ascii="Arial" w:hAnsi="Arial" w:cs="Arial"/>
          <w:sz w:val="22"/>
          <w:szCs w:val="22"/>
        </w:rPr>
        <w:t xml:space="preserve"> , C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Pr>
          <w:rFonts w:ascii="Arial" w:hAnsi="Arial" w:cs="Arial"/>
          <w:vertAlign w:val="superscript"/>
        </w:rPr>
        <w:t>4</w:t>
      </w:r>
      <w:r w:rsidRPr="008817DD">
        <w:rPr>
          <w:rFonts w:ascii="Arial" w:hAnsi="Arial" w:cs="Arial"/>
          <w:vertAlign w:val="superscript"/>
        </w:rPr>
        <w:sym w:font="Symbol" w:char="F0B4"/>
      </w:r>
      <w:r w:rsidRPr="00914038">
        <w:rPr>
          <w:rFonts w:ascii="Arial" w:hAnsi="Arial" w:cs="Arial"/>
          <w:i/>
          <w:vertAlign w:val="superscript"/>
        </w:rPr>
        <w:t>n</w:t>
      </w:r>
    </w:p>
    <w:p w:rsidR="00914038" w:rsidRDefault="00914038" w:rsidP="00914038">
      <w:pPr>
        <w:rPr>
          <w:rFonts w:ascii="Arial" w:hAnsi="Arial" w:cs="Arial"/>
          <w:vertAlign w:val="superscript"/>
        </w:rPr>
      </w:pPr>
      <w:r>
        <w:rPr>
          <w:rFonts w:ascii="Arial" w:hAnsi="Arial" w:cs="Arial"/>
          <w:sz w:val="22"/>
          <w:szCs w:val="22"/>
        </w:rPr>
        <w:t xml:space="preserve">c)  A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Pr="00E82DA8">
        <w:rPr>
          <w:rFonts w:ascii="Arial" w:hAnsi="Arial" w:cs="Arial"/>
          <w:i/>
          <w:vertAlign w:val="superscript"/>
        </w:rPr>
        <w:t>n</w:t>
      </w:r>
      <w:r w:rsidRPr="008817DD">
        <w:rPr>
          <w:rFonts w:ascii="Arial" w:hAnsi="Arial" w:cs="Arial"/>
          <w:vertAlign w:val="superscript"/>
        </w:rPr>
        <w:sym w:font="Symbol" w:char="F0B4"/>
      </w:r>
      <w:r w:rsidRPr="00914038">
        <w:rPr>
          <w:rFonts w:ascii="Arial" w:hAnsi="Arial" w:cs="Arial"/>
          <w:i/>
          <w:vertAlign w:val="superscript"/>
          <w:lang w:val="en-US"/>
        </w:rPr>
        <w:t>n</w:t>
      </w:r>
      <w:r>
        <w:rPr>
          <w:rFonts w:ascii="Arial" w:hAnsi="Arial" w:cs="Arial"/>
          <w:sz w:val="22"/>
          <w:szCs w:val="22"/>
        </w:rPr>
        <w:t xml:space="preserve"> ,  B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Pr="00914038">
        <w:rPr>
          <w:rFonts w:ascii="Arial" w:hAnsi="Arial" w:cs="Arial"/>
          <w:i/>
          <w:vertAlign w:val="superscript"/>
        </w:rPr>
        <w:t>n</w:t>
      </w:r>
      <w:r w:rsidRPr="008817DD">
        <w:rPr>
          <w:rFonts w:ascii="Arial" w:hAnsi="Arial" w:cs="Arial"/>
          <w:vertAlign w:val="superscript"/>
        </w:rPr>
        <w:sym w:font="Symbol" w:char="F0B4"/>
      </w:r>
      <w:r w:rsidR="00D84C32">
        <w:rPr>
          <w:rFonts w:ascii="Arial" w:hAnsi="Arial" w:cs="Arial"/>
          <w:vertAlign w:val="superscript"/>
        </w:rPr>
        <w:t>100</w:t>
      </w:r>
      <w:r>
        <w:rPr>
          <w:rFonts w:ascii="Arial" w:hAnsi="Arial" w:cs="Arial"/>
          <w:sz w:val="22"/>
          <w:szCs w:val="22"/>
        </w:rPr>
        <w:t xml:space="preserve"> , C </w:t>
      </w:r>
      <w:r>
        <w:rPr>
          <w:rFonts w:ascii="Arial" w:hAnsi="Arial" w:cs="Arial"/>
          <w:sz w:val="22"/>
          <w:szCs w:val="22"/>
        </w:rPr>
        <w:sym w:font="Symbol" w:char="F0CE"/>
      </w:r>
      <w:r>
        <w:rPr>
          <w:rFonts w:ascii="Arial" w:hAnsi="Arial" w:cs="Arial"/>
          <w:sz w:val="22"/>
          <w:szCs w:val="22"/>
        </w:rPr>
        <w:t xml:space="preserve"> </w:t>
      </w:r>
      <w:r w:rsidRPr="007052B4">
        <w:rPr>
          <w:rFonts w:ascii="Arial" w:hAnsi="Arial" w:cs="Arial"/>
          <w:b/>
          <w:sz w:val="22"/>
          <w:szCs w:val="22"/>
        </w:rPr>
        <w:t>R</w:t>
      </w:r>
      <w:r w:rsidR="00781EB1">
        <w:rPr>
          <w:rFonts w:ascii="Arial" w:hAnsi="Arial" w:cs="Arial"/>
          <w:vertAlign w:val="superscript"/>
        </w:rPr>
        <w:t>100</w:t>
      </w:r>
      <w:r w:rsidRPr="008817DD">
        <w:rPr>
          <w:rFonts w:ascii="Arial" w:hAnsi="Arial" w:cs="Arial"/>
          <w:vertAlign w:val="superscript"/>
        </w:rPr>
        <w:sym w:font="Symbol" w:char="F0B4"/>
      </w:r>
      <w:r w:rsidRPr="00914038">
        <w:rPr>
          <w:rFonts w:ascii="Arial" w:hAnsi="Arial" w:cs="Arial"/>
          <w:i/>
          <w:vertAlign w:val="superscript"/>
        </w:rPr>
        <w:t>n</w:t>
      </w:r>
    </w:p>
    <w:p w:rsidR="00914038" w:rsidRDefault="00914038" w:rsidP="00DE480B">
      <w:pPr>
        <w:rPr>
          <w:rFonts w:ascii="Arial" w:hAnsi="Arial" w:cs="Arial"/>
          <w:sz w:val="22"/>
          <w:szCs w:val="22"/>
        </w:rPr>
      </w:pPr>
    </w:p>
    <w:p w:rsidR="00782B9A" w:rsidRDefault="00782B9A" w:rsidP="00DE480B">
      <w:pPr>
        <w:rPr>
          <w:rFonts w:ascii="Arial" w:hAnsi="Arial" w:cs="Arial"/>
          <w:sz w:val="22"/>
          <w:szCs w:val="22"/>
        </w:rPr>
      </w:pPr>
      <w:r w:rsidRPr="00782B9A">
        <w:rPr>
          <w:rFonts w:ascii="Arial" w:hAnsi="Arial" w:cs="Arial"/>
          <w:b/>
          <w:sz w:val="22"/>
          <w:szCs w:val="22"/>
        </w:rPr>
        <w:t>4.</w:t>
      </w:r>
      <w:r>
        <w:rPr>
          <w:rFonts w:ascii="Arial" w:hAnsi="Arial" w:cs="Arial"/>
          <w:sz w:val="22"/>
          <w:szCs w:val="22"/>
        </w:rPr>
        <w:t xml:space="preserve"> Rozměry matic A, B, C, D, E, jsou po řadě </w:t>
      </w:r>
      <w:r>
        <w:rPr>
          <w:rFonts w:ascii="Arial" w:hAnsi="Arial" w:cs="Arial"/>
          <w:sz w:val="22"/>
          <w:szCs w:val="22"/>
          <w:lang w:val="en-US"/>
        </w:rPr>
        <w:t>2</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5, </w:t>
      </w:r>
      <w:r>
        <w:rPr>
          <w:rFonts w:ascii="Arial" w:hAnsi="Arial" w:cs="Arial"/>
          <w:sz w:val="22"/>
          <w:szCs w:val="22"/>
        </w:rPr>
        <w:t xml:space="preserve"> </w:t>
      </w:r>
      <w:r>
        <w:rPr>
          <w:rFonts w:ascii="Arial" w:hAnsi="Arial" w:cs="Arial"/>
          <w:sz w:val="22"/>
          <w:szCs w:val="22"/>
          <w:lang w:val="en-US"/>
        </w:rPr>
        <w:t>5</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3</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US"/>
        </w:rPr>
        <w:t>3</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6</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US"/>
        </w:rPr>
        <w:t>6</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2</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US"/>
        </w:rPr>
        <w:t>2</w:t>
      </w:r>
      <w:r>
        <w:rPr>
          <w:rFonts w:ascii="Arial" w:hAnsi="Arial" w:cs="Arial"/>
          <w:sz w:val="22"/>
          <w:szCs w:val="22"/>
        </w:rPr>
        <w:t xml:space="preserve"> </w:t>
      </w:r>
      <w:r>
        <w:rPr>
          <w:rFonts w:ascii="Arial" w:hAnsi="Arial" w:cs="Arial"/>
          <w:sz w:val="22"/>
          <w:szCs w:val="22"/>
        </w:rPr>
        <w:sym w:font="Symbol" w:char="F0B4"/>
      </w:r>
      <w:r>
        <w:rPr>
          <w:rFonts w:ascii="Arial" w:hAnsi="Arial" w:cs="Arial"/>
          <w:sz w:val="22"/>
          <w:szCs w:val="22"/>
        </w:rPr>
        <w:t xml:space="preserve"> 4. Určete metodou dynamického programování, jak uzávorkovat součin </w:t>
      </w:r>
      <w:r>
        <w:rPr>
          <w:rFonts w:ascii="Arial" w:hAnsi="Arial" w:cs="Arial"/>
          <w:sz w:val="22"/>
          <w:szCs w:val="22"/>
        </w:rPr>
        <w:t xml:space="preserve">A </w:t>
      </w:r>
      <w:r>
        <w:rPr>
          <w:rFonts w:ascii="Arial" w:hAnsi="Arial" w:cs="Arial"/>
          <w:sz w:val="22"/>
          <w:szCs w:val="22"/>
        </w:rPr>
        <w:sym w:font="Symbol" w:char="F0B4"/>
      </w:r>
      <w:r>
        <w:rPr>
          <w:rFonts w:ascii="Arial" w:hAnsi="Arial" w:cs="Arial"/>
          <w:sz w:val="22"/>
          <w:szCs w:val="22"/>
        </w:rPr>
        <w:t xml:space="preserve"> B </w:t>
      </w:r>
      <w:r>
        <w:rPr>
          <w:rFonts w:ascii="Arial" w:hAnsi="Arial" w:cs="Arial"/>
          <w:sz w:val="22"/>
          <w:szCs w:val="22"/>
        </w:rPr>
        <w:sym w:font="Symbol" w:char="F0B4"/>
      </w:r>
      <w:r>
        <w:rPr>
          <w:rFonts w:ascii="Arial" w:hAnsi="Arial" w:cs="Arial"/>
          <w:sz w:val="22"/>
          <w:szCs w:val="22"/>
        </w:rPr>
        <w:t xml:space="preserve"> C </w:t>
      </w:r>
      <w:r>
        <w:rPr>
          <w:rFonts w:ascii="Arial" w:hAnsi="Arial" w:cs="Arial"/>
          <w:sz w:val="22"/>
          <w:szCs w:val="22"/>
        </w:rPr>
        <w:sym w:font="Symbol" w:char="F0B4"/>
      </w:r>
      <w:r>
        <w:rPr>
          <w:rFonts w:ascii="Arial" w:hAnsi="Arial" w:cs="Arial"/>
          <w:sz w:val="22"/>
          <w:szCs w:val="22"/>
        </w:rPr>
        <w:t xml:space="preserve"> D </w:t>
      </w:r>
      <w:r>
        <w:rPr>
          <w:rFonts w:ascii="Arial" w:hAnsi="Arial" w:cs="Arial"/>
          <w:sz w:val="22"/>
          <w:szCs w:val="22"/>
        </w:rPr>
        <w:sym w:font="Symbol" w:char="F0B4"/>
      </w:r>
      <w:r>
        <w:rPr>
          <w:rFonts w:ascii="Arial" w:hAnsi="Arial" w:cs="Arial"/>
          <w:sz w:val="22"/>
          <w:szCs w:val="22"/>
        </w:rPr>
        <w:t xml:space="preserve"> E</w:t>
      </w:r>
      <w:r>
        <w:rPr>
          <w:rFonts w:ascii="Arial" w:hAnsi="Arial" w:cs="Arial"/>
          <w:sz w:val="22"/>
          <w:szCs w:val="22"/>
        </w:rPr>
        <w:t>, aby počet operací násobení dvou čísel během výpočtu celého součinu byl co nejmenší. Kolik to bude operací?</w:t>
      </w:r>
    </w:p>
    <w:p w:rsidR="00782B9A" w:rsidRDefault="00782B9A" w:rsidP="00DE480B">
      <w:pPr>
        <w:rPr>
          <w:rFonts w:ascii="Arial" w:hAnsi="Arial" w:cs="Arial"/>
          <w:sz w:val="22"/>
          <w:szCs w:val="22"/>
        </w:rPr>
      </w:pPr>
    </w:p>
    <w:p w:rsidR="00782B9A" w:rsidRDefault="00782B9A" w:rsidP="00782B9A">
      <w:pPr>
        <w:rPr>
          <w:rFonts w:ascii="Arial" w:hAnsi="Arial" w:cs="Arial"/>
          <w:sz w:val="22"/>
          <w:szCs w:val="22"/>
        </w:rPr>
      </w:pPr>
      <w:r>
        <w:rPr>
          <w:rFonts w:ascii="Arial" w:hAnsi="Arial" w:cs="Arial"/>
          <w:b/>
          <w:sz w:val="22"/>
          <w:szCs w:val="22"/>
        </w:rPr>
        <w:t>5</w:t>
      </w:r>
      <w:r w:rsidRPr="00782B9A">
        <w:rPr>
          <w:rFonts w:ascii="Arial" w:hAnsi="Arial" w:cs="Arial"/>
          <w:b/>
          <w:sz w:val="22"/>
          <w:szCs w:val="22"/>
        </w:rPr>
        <w:t>.</w:t>
      </w:r>
      <w:r>
        <w:rPr>
          <w:rFonts w:ascii="Arial" w:hAnsi="Arial" w:cs="Arial"/>
          <w:sz w:val="22"/>
          <w:szCs w:val="22"/>
        </w:rPr>
        <w:t xml:space="preserve"> Rozměry</w:t>
      </w:r>
      <w:r>
        <w:rPr>
          <w:rFonts w:ascii="Arial" w:hAnsi="Arial" w:cs="Arial"/>
          <w:sz w:val="22"/>
          <w:szCs w:val="22"/>
        </w:rPr>
        <w:t xml:space="preserve"> matic A, B, C, D, E, jsou stejné jako v předchozí úloze. Z důvodů např. testování HW/SW si přejeme součin uzávorkovat tak, aby počet operací násobení dvou čísel byl co největší. Rozhodněte, zda lze metodu hledání co nejvýhodnějšího uzávorkování přizpůsobit pro řešení této modifikované úlohy. Jaký bude algoritmus řešení?</w:t>
      </w:r>
    </w:p>
    <w:p w:rsidR="009918A7" w:rsidRDefault="009918A7" w:rsidP="00DE480B">
      <w:pPr>
        <w:rPr>
          <w:rFonts w:ascii="Arial" w:hAnsi="Arial" w:cs="Arial"/>
          <w:sz w:val="22"/>
          <w:szCs w:val="22"/>
        </w:rPr>
      </w:pPr>
    </w:p>
    <w:p w:rsidR="009918A7" w:rsidRDefault="00782B9A" w:rsidP="00DE480B">
      <w:pPr>
        <w:rPr>
          <w:rFonts w:ascii="Arial" w:hAnsi="Arial" w:cs="Arial"/>
          <w:sz w:val="22"/>
          <w:szCs w:val="22"/>
        </w:rPr>
      </w:pPr>
      <w:r w:rsidRPr="00782B9A">
        <w:rPr>
          <w:rFonts w:ascii="Arial" w:hAnsi="Arial" w:cs="Arial"/>
          <w:b/>
          <w:sz w:val="22"/>
          <w:szCs w:val="22"/>
        </w:rPr>
        <w:t>6</w:t>
      </w:r>
      <w:r w:rsidR="009918A7" w:rsidRPr="00782B9A">
        <w:rPr>
          <w:rFonts w:ascii="Arial" w:hAnsi="Arial" w:cs="Arial"/>
          <w:b/>
          <w:sz w:val="22"/>
          <w:szCs w:val="22"/>
        </w:rPr>
        <w:t xml:space="preserve">. </w:t>
      </w:r>
      <w:r w:rsidR="009918A7">
        <w:rPr>
          <w:rFonts w:ascii="Arial" w:hAnsi="Arial" w:cs="Arial"/>
          <w:sz w:val="22"/>
          <w:szCs w:val="22"/>
        </w:rPr>
        <w:t xml:space="preserve"> Použijte myšlenku výpočtu optimálního uzávorkování v součinu matic pro řešení jednodušší úlohy:</w:t>
      </w:r>
    </w:p>
    <w:p w:rsidR="009918A7" w:rsidRDefault="009918A7" w:rsidP="00DE480B">
      <w:pPr>
        <w:rPr>
          <w:rFonts w:ascii="Arial" w:hAnsi="Arial" w:cs="Arial"/>
          <w:sz w:val="22"/>
          <w:szCs w:val="22"/>
        </w:rPr>
      </w:pPr>
      <w:r>
        <w:rPr>
          <w:noProof/>
        </w:rPr>
        <w:drawing>
          <wp:anchor distT="0" distB="0" distL="114300" distR="114300" simplePos="0" relativeHeight="251658240" behindDoc="0" locked="0" layoutInCell="1" allowOverlap="1" wp14:anchorId="38A85736" wp14:editId="2D26814B">
            <wp:simplePos x="0" y="0"/>
            <wp:positionH relativeFrom="column">
              <wp:posOffset>3239135</wp:posOffset>
            </wp:positionH>
            <wp:positionV relativeFrom="paragraph">
              <wp:posOffset>161925</wp:posOffset>
            </wp:positionV>
            <wp:extent cx="1241425" cy="250190"/>
            <wp:effectExtent l="0" t="0" r="0" b="0"/>
            <wp:wrapSquare wrapText="bothSides"/>
            <wp:docPr id="2" name="Picture 2" descr="\tbinom{2n}{n+1}=\tfrac{n}{n+1}\tbinom{2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inom{2n}{n+1}=\tfrac{n}{n+1}\tbinom{2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4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Kolika různými způsoby lze </w:t>
      </w:r>
      <w:r>
        <w:rPr>
          <w:rFonts w:ascii="Arial" w:hAnsi="Arial" w:cs="Arial"/>
          <w:sz w:val="22"/>
          <w:szCs w:val="22"/>
        </w:rPr>
        <w:t xml:space="preserve">uzávorkovat součin </w:t>
      </w:r>
      <w:r w:rsidRPr="009918A7">
        <w:rPr>
          <w:rFonts w:ascii="Arial" w:hAnsi="Arial" w:cs="Arial"/>
          <w:i/>
          <w:sz w:val="22"/>
          <w:szCs w:val="22"/>
        </w:rPr>
        <w:t>n</w:t>
      </w:r>
      <w:r>
        <w:rPr>
          <w:rFonts w:ascii="Arial" w:hAnsi="Arial" w:cs="Arial"/>
          <w:sz w:val="22"/>
          <w:szCs w:val="22"/>
        </w:rPr>
        <w:t xml:space="preserve"> </w:t>
      </w:r>
      <w:r>
        <w:rPr>
          <w:rFonts w:ascii="Arial" w:hAnsi="Arial" w:cs="Arial"/>
          <w:sz w:val="22"/>
          <w:szCs w:val="22"/>
        </w:rPr>
        <w:t>matic</w:t>
      </w:r>
      <w:r>
        <w:rPr>
          <w:rFonts w:ascii="Arial" w:hAnsi="Arial" w:cs="Arial"/>
          <w:sz w:val="22"/>
          <w:szCs w:val="22"/>
        </w:rPr>
        <w:t>? Budete potřebovat 2D nebo 1D tabulku</w:t>
      </w:r>
      <w:r w:rsidR="00662FA1">
        <w:rPr>
          <w:rFonts w:ascii="Arial" w:hAnsi="Arial" w:cs="Arial"/>
          <w:sz w:val="22"/>
          <w:szCs w:val="22"/>
        </w:rPr>
        <w:t>?</w:t>
      </w:r>
      <w:r>
        <w:rPr>
          <w:rFonts w:ascii="Arial" w:hAnsi="Arial" w:cs="Arial"/>
          <w:sz w:val="22"/>
          <w:szCs w:val="22"/>
        </w:rPr>
        <w:t xml:space="preserve"> Ověřte výsledek</w:t>
      </w:r>
      <w:r w:rsidR="00313BDF">
        <w:rPr>
          <w:rFonts w:ascii="Arial" w:hAnsi="Arial" w:cs="Arial"/>
          <w:sz w:val="22"/>
          <w:szCs w:val="22"/>
        </w:rPr>
        <w:t xml:space="preserve"> pro několik malých hodnot </w:t>
      </w:r>
      <w:r w:rsidR="00313BDF" w:rsidRPr="00313BDF">
        <w:rPr>
          <w:rFonts w:ascii="Arial" w:hAnsi="Arial" w:cs="Arial"/>
          <w:i/>
          <w:sz w:val="22"/>
          <w:szCs w:val="22"/>
        </w:rPr>
        <w:t>n</w:t>
      </w:r>
      <w:r>
        <w:rPr>
          <w:rFonts w:ascii="Arial" w:hAnsi="Arial" w:cs="Arial"/>
          <w:sz w:val="22"/>
          <w:szCs w:val="22"/>
        </w:rPr>
        <w:t>, měl by vyjít .</w:t>
      </w:r>
    </w:p>
    <w:p w:rsidR="009918A7" w:rsidRDefault="009918A7" w:rsidP="00DE480B">
      <w:pPr>
        <w:rPr>
          <w:rFonts w:ascii="Arial" w:hAnsi="Arial" w:cs="Arial"/>
          <w:sz w:val="22"/>
          <w:szCs w:val="22"/>
        </w:rPr>
      </w:pPr>
    </w:p>
    <w:p w:rsidR="00DA69B2" w:rsidRDefault="00DA69B2" w:rsidP="00DE480B">
      <w:pPr>
        <w:rPr>
          <w:rFonts w:ascii="Arial" w:hAnsi="Arial" w:cs="Arial"/>
          <w:b/>
          <w:sz w:val="22"/>
          <w:szCs w:val="22"/>
        </w:rPr>
      </w:pPr>
    </w:p>
    <w:p w:rsidR="009918A7" w:rsidRDefault="00313BDF" w:rsidP="00DE480B">
      <w:pPr>
        <w:rPr>
          <w:rFonts w:ascii="Arial" w:hAnsi="Arial" w:cs="Arial"/>
          <w:sz w:val="22"/>
          <w:szCs w:val="22"/>
        </w:rPr>
      </w:pPr>
      <w:r w:rsidRPr="00313BDF">
        <w:rPr>
          <w:rFonts w:ascii="Arial" w:hAnsi="Arial" w:cs="Arial"/>
          <w:b/>
          <w:sz w:val="22"/>
          <w:szCs w:val="22"/>
        </w:rPr>
        <w:t>7.</w:t>
      </w:r>
      <w:r w:rsidR="00FC0AE8">
        <w:rPr>
          <w:rFonts w:ascii="Arial" w:hAnsi="Arial" w:cs="Arial"/>
          <w:sz w:val="22"/>
          <w:szCs w:val="22"/>
        </w:rPr>
        <w:t xml:space="preserve">  Najděte nejdelší rostoucí podposloupnost dané posloupnosti. Použijte metodu dynamického programování, napište tabulku průběžných délek částečných výsledků a tabulku </w:t>
      </w:r>
    </w:p>
    <w:p w:rsidR="009918A7" w:rsidRDefault="00FC0AE8" w:rsidP="00DE480B">
      <w:pPr>
        <w:rPr>
          <w:rFonts w:ascii="Arial" w:hAnsi="Arial" w:cs="Arial"/>
          <w:sz w:val="22"/>
          <w:szCs w:val="22"/>
        </w:rPr>
      </w:pPr>
      <w:r>
        <w:rPr>
          <w:rFonts w:ascii="Arial" w:hAnsi="Arial" w:cs="Arial"/>
          <w:sz w:val="22"/>
          <w:szCs w:val="22"/>
        </w:rPr>
        <w:t xml:space="preserve">předchůdců. </w:t>
      </w:r>
    </w:p>
    <w:p w:rsidR="00143B97" w:rsidRDefault="00143B97" w:rsidP="00DE480B">
      <w:pPr>
        <w:rPr>
          <w:rFonts w:ascii="Arial" w:hAnsi="Arial" w:cs="Arial"/>
          <w:sz w:val="22"/>
          <w:szCs w:val="22"/>
        </w:rPr>
      </w:pPr>
      <w:r>
        <w:rPr>
          <w:rFonts w:ascii="Arial" w:hAnsi="Arial" w:cs="Arial"/>
          <w:sz w:val="22"/>
          <w:szCs w:val="22"/>
        </w:rPr>
        <w:t xml:space="preserve">a) </w:t>
      </w:r>
      <w:r w:rsidR="00DA69B2">
        <w:rPr>
          <w:rFonts w:ascii="Arial" w:hAnsi="Arial" w:cs="Arial"/>
          <w:sz w:val="22"/>
          <w:szCs w:val="22"/>
        </w:rPr>
        <w:t xml:space="preserve">  </w:t>
      </w:r>
      <w:r w:rsidR="00DA69B2" w:rsidRPr="00DA69B2">
        <w:rPr>
          <w:rFonts w:ascii="Arial" w:hAnsi="Arial" w:cs="Arial"/>
          <w:sz w:val="22"/>
          <w:szCs w:val="22"/>
        </w:rPr>
        <w:t xml:space="preserve">5   8  11  13   9   4   1   2   0   3   7  10  12   6 </w:t>
      </w:r>
    </w:p>
    <w:p w:rsidR="00143B97" w:rsidRDefault="00143B97" w:rsidP="00DE480B">
      <w:pPr>
        <w:rPr>
          <w:rFonts w:ascii="Arial" w:hAnsi="Arial" w:cs="Arial"/>
          <w:sz w:val="22"/>
          <w:szCs w:val="22"/>
        </w:rPr>
      </w:pPr>
      <w:r>
        <w:rPr>
          <w:rFonts w:ascii="Arial" w:hAnsi="Arial" w:cs="Arial"/>
          <w:sz w:val="22"/>
          <w:szCs w:val="22"/>
        </w:rPr>
        <w:t xml:space="preserve">b) </w:t>
      </w:r>
      <w:r w:rsidRPr="00143B97">
        <w:rPr>
          <w:rFonts w:ascii="Arial" w:hAnsi="Arial" w:cs="Arial"/>
          <w:sz w:val="22"/>
          <w:szCs w:val="22"/>
        </w:rPr>
        <w:t xml:space="preserve">  6   7   5  15  10   9  11  18  19   8  12   1   3   4  13  14   0  17   2  16 </w:t>
      </w:r>
    </w:p>
    <w:p w:rsidR="00143B97" w:rsidRDefault="00143B97" w:rsidP="00DE480B">
      <w:pPr>
        <w:rPr>
          <w:rFonts w:ascii="Arial" w:hAnsi="Arial" w:cs="Arial"/>
          <w:sz w:val="22"/>
          <w:szCs w:val="22"/>
        </w:rPr>
      </w:pPr>
    </w:p>
    <w:p w:rsidR="00FC0AE8" w:rsidRDefault="00FC0AE8" w:rsidP="00DE480B">
      <w:pPr>
        <w:rPr>
          <w:rFonts w:ascii="Arial" w:hAnsi="Arial" w:cs="Arial"/>
          <w:sz w:val="22"/>
          <w:szCs w:val="22"/>
        </w:rPr>
      </w:pPr>
    </w:p>
    <w:p w:rsidR="00FC0AE8" w:rsidRDefault="00FC0AE8" w:rsidP="00DE480B">
      <w:pPr>
        <w:rPr>
          <w:rFonts w:ascii="Arial" w:hAnsi="Arial" w:cs="Arial"/>
          <w:sz w:val="22"/>
          <w:szCs w:val="22"/>
        </w:rPr>
      </w:pPr>
      <w:r w:rsidRPr="00143B97">
        <w:rPr>
          <w:rFonts w:ascii="Arial" w:hAnsi="Arial" w:cs="Arial"/>
          <w:b/>
          <w:sz w:val="22"/>
          <w:szCs w:val="22"/>
        </w:rPr>
        <w:t>8</w:t>
      </w:r>
      <w:r>
        <w:rPr>
          <w:rFonts w:ascii="Arial" w:hAnsi="Arial" w:cs="Arial"/>
          <w:sz w:val="22"/>
          <w:szCs w:val="22"/>
        </w:rPr>
        <w:t>. Určete, jak je možno využít nebo přizpůsobit  metodu hledání nejdelší rostoucí podposloupnosti pro hledání</w:t>
      </w:r>
    </w:p>
    <w:p w:rsidR="00FC0AE8" w:rsidRDefault="00FC0AE8" w:rsidP="00DE480B">
      <w:pPr>
        <w:rPr>
          <w:rFonts w:ascii="Arial" w:hAnsi="Arial" w:cs="Arial"/>
          <w:sz w:val="22"/>
          <w:szCs w:val="22"/>
        </w:rPr>
      </w:pPr>
      <w:r>
        <w:rPr>
          <w:rFonts w:ascii="Arial" w:hAnsi="Arial" w:cs="Arial"/>
          <w:sz w:val="22"/>
          <w:szCs w:val="22"/>
        </w:rPr>
        <w:t>a) nejdelší klesající podposloupnosti</w:t>
      </w:r>
    </w:p>
    <w:p w:rsidR="00FC0AE8" w:rsidRDefault="00FC0AE8" w:rsidP="00DE480B">
      <w:pPr>
        <w:rPr>
          <w:rFonts w:ascii="Arial" w:hAnsi="Arial" w:cs="Arial"/>
          <w:sz w:val="22"/>
          <w:szCs w:val="22"/>
        </w:rPr>
      </w:pPr>
      <w:r>
        <w:rPr>
          <w:rFonts w:ascii="Arial" w:hAnsi="Arial" w:cs="Arial"/>
          <w:sz w:val="22"/>
          <w:szCs w:val="22"/>
        </w:rPr>
        <w:t>b) nejdelší neklesající podposloupnosti</w:t>
      </w:r>
    </w:p>
    <w:p w:rsidR="00FC0AE8" w:rsidRDefault="00FC0AE8" w:rsidP="00DE480B">
      <w:pPr>
        <w:rPr>
          <w:rFonts w:ascii="Arial" w:hAnsi="Arial" w:cs="Arial"/>
          <w:sz w:val="22"/>
          <w:szCs w:val="22"/>
        </w:rPr>
      </w:pPr>
      <w:r>
        <w:rPr>
          <w:rFonts w:ascii="Arial" w:hAnsi="Arial" w:cs="Arial"/>
          <w:sz w:val="22"/>
          <w:szCs w:val="22"/>
        </w:rPr>
        <w:t>c) nejdelší konstantní podposloupnosti</w:t>
      </w:r>
    </w:p>
    <w:p w:rsidR="00143B97" w:rsidRDefault="00143B97" w:rsidP="00DE480B">
      <w:pPr>
        <w:rPr>
          <w:rFonts w:ascii="Arial" w:hAnsi="Arial" w:cs="Arial"/>
          <w:sz w:val="22"/>
          <w:szCs w:val="22"/>
        </w:rPr>
      </w:pPr>
      <w:r>
        <w:rPr>
          <w:rFonts w:ascii="Arial" w:hAnsi="Arial" w:cs="Arial"/>
          <w:sz w:val="22"/>
          <w:szCs w:val="22"/>
        </w:rPr>
        <w:t>d) nejdelší alternující posloupnosti.</w:t>
      </w:r>
    </w:p>
    <w:p w:rsidR="00143B97" w:rsidRDefault="00143B97" w:rsidP="00DE480B">
      <w:pPr>
        <w:rPr>
          <w:rFonts w:ascii="Arial" w:hAnsi="Arial" w:cs="Arial"/>
          <w:sz w:val="22"/>
          <w:szCs w:val="22"/>
        </w:rPr>
      </w:pPr>
    </w:p>
    <w:p w:rsidR="00143B97" w:rsidRDefault="00143B97" w:rsidP="00DE480B">
      <w:pPr>
        <w:rPr>
          <w:rFonts w:ascii="Arial" w:hAnsi="Arial" w:cs="Arial"/>
          <w:sz w:val="22"/>
          <w:szCs w:val="22"/>
        </w:rPr>
      </w:pPr>
      <w:r>
        <w:rPr>
          <w:rFonts w:ascii="Arial" w:hAnsi="Arial" w:cs="Arial"/>
          <w:sz w:val="22"/>
          <w:szCs w:val="22"/>
        </w:rPr>
        <w:t>V případě c) uvažte, zda existuje asymptoticky rychlejší metoda než dynamické programování.</w:t>
      </w:r>
    </w:p>
    <w:p w:rsidR="00143B97" w:rsidRDefault="00143B97" w:rsidP="00DE480B">
      <w:pPr>
        <w:rPr>
          <w:rFonts w:ascii="Arial" w:hAnsi="Arial" w:cs="Arial"/>
          <w:sz w:val="22"/>
          <w:szCs w:val="22"/>
          <w:lang w:val="en-US"/>
        </w:rPr>
      </w:pPr>
      <w:r>
        <w:rPr>
          <w:rFonts w:ascii="Arial" w:hAnsi="Arial" w:cs="Arial"/>
          <w:sz w:val="22"/>
          <w:szCs w:val="22"/>
        </w:rPr>
        <w:t xml:space="preserve">V případě d)  v alternující posloupnosti </w:t>
      </w:r>
      <w:r>
        <w:rPr>
          <w:rFonts w:ascii="Arial" w:hAnsi="Arial" w:cs="Arial"/>
          <w:sz w:val="22"/>
          <w:szCs w:val="22"/>
          <w:lang w:val="en-US"/>
        </w:rPr>
        <w:t xml:space="preserve">a[1], a[2], ... </w:t>
      </w:r>
      <w:proofErr w:type="gramStart"/>
      <w:r>
        <w:rPr>
          <w:rFonts w:ascii="Arial" w:hAnsi="Arial" w:cs="Arial"/>
          <w:sz w:val="22"/>
          <w:szCs w:val="22"/>
          <w:lang w:val="en-US"/>
        </w:rPr>
        <w:t>a[</w:t>
      </w:r>
      <w:proofErr w:type="gramEnd"/>
      <w:r>
        <w:rPr>
          <w:rFonts w:ascii="Arial" w:hAnsi="Arial" w:cs="Arial"/>
          <w:sz w:val="22"/>
          <w:szCs w:val="22"/>
          <w:lang w:val="en-US"/>
        </w:rPr>
        <w:t xml:space="preserve">n]  </w:t>
      </w:r>
      <w:proofErr w:type="spellStart"/>
      <w:r>
        <w:rPr>
          <w:rFonts w:ascii="Arial" w:hAnsi="Arial" w:cs="Arial"/>
          <w:sz w:val="22"/>
          <w:szCs w:val="22"/>
          <w:lang w:val="en-US"/>
        </w:rPr>
        <w:t>pla</w:t>
      </w:r>
      <w:proofErr w:type="spellEnd"/>
      <w:r>
        <w:rPr>
          <w:rFonts w:ascii="Arial" w:hAnsi="Arial" w:cs="Arial"/>
          <w:sz w:val="22"/>
          <w:szCs w:val="22"/>
        </w:rPr>
        <w:t xml:space="preserve">tí </w:t>
      </w:r>
    </w:p>
    <w:p w:rsidR="00143B97" w:rsidRDefault="00143B97" w:rsidP="00DE480B">
      <w:pPr>
        <w:rPr>
          <w:rFonts w:ascii="Arial" w:hAnsi="Arial" w:cs="Arial"/>
          <w:sz w:val="22"/>
          <w:szCs w:val="22"/>
        </w:rPr>
      </w:pPr>
      <w:proofErr w:type="gramStart"/>
      <w:r>
        <w:rPr>
          <w:rFonts w:ascii="Arial" w:hAnsi="Arial" w:cs="Arial"/>
          <w:sz w:val="22"/>
          <w:szCs w:val="22"/>
          <w:lang w:val="en-US"/>
        </w:rPr>
        <w:t>a[</w:t>
      </w:r>
      <w:proofErr w:type="gramEnd"/>
      <w:r>
        <w:rPr>
          <w:rFonts w:ascii="Arial" w:hAnsi="Arial" w:cs="Arial"/>
          <w:sz w:val="22"/>
          <w:szCs w:val="22"/>
          <w:lang w:val="en-US"/>
        </w:rPr>
        <w:t xml:space="preserve">k] </w:t>
      </w:r>
      <w:r>
        <w:rPr>
          <w:rFonts w:ascii="Arial" w:hAnsi="Arial" w:cs="Arial"/>
          <w:sz w:val="22"/>
          <w:szCs w:val="22"/>
          <w:lang w:val="en-US"/>
        </w:rPr>
        <w:sym w:font="Symbol" w:char="F02D"/>
      </w:r>
      <w:r>
        <w:rPr>
          <w:rFonts w:ascii="Arial" w:hAnsi="Arial" w:cs="Arial"/>
          <w:sz w:val="22"/>
          <w:szCs w:val="22"/>
          <w:lang w:val="en-US"/>
        </w:rPr>
        <w:t xml:space="preserve"> a[k</w:t>
      </w:r>
      <w:r>
        <w:rPr>
          <w:rFonts w:ascii="Arial" w:hAnsi="Arial" w:cs="Arial"/>
          <w:sz w:val="22"/>
          <w:szCs w:val="22"/>
          <w:lang w:val="en-US"/>
        </w:rPr>
        <w:sym w:font="Symbol" w:char="F02D"/>
      </w:r>
      <w:r>
        <w:rPr>
          <w:rFonts w:ascii="Arial" w:hAnsi="Arial" w:cs="Arial"/>
          <w:sz w:val="22"/>
          <w:szCs w:val="22"/>
          <w:lang w:val="en-US"/>
        </w:rPr>
        <w:t xml:space="preserve">1])* </w:t>
      </w:r>
      <w:r>
        <w:rPr>
          <w:rFonts w:ascii="Arial" w:hAnsi="Arial" w:cs="Arial"/>
          <w:sz w:val="22"/>
          <w:szCs w:val="22"/>
          <w:lang w:val="en-US"/>
        </w:rPr>
        <w:t>(a[</w:t>
      </w:r>
      <w:proofErr w:type="spellStart"/>
      <w:r>
        <w:rPr>
          <w:rFonts w:ascii="Arial" w:hAnsi="Arial" w:cs="Arial"/>
          <w:sz w:val="22"/>
          <w:szCs w:val="22"/>
          <w:lang w:val="en-US"/>
        </w:rPr>
        <w:t>k</w:t>
      </w:r>
      <w:r>
        <w:rPr>
          <w:rFonts w:ascii="Arial" w:hAnsi="Arial" w:cs="Arial"/>
          <w:sz w:val="22"/>
          <w:szCs w:val="22"/>
          <w:lang w:val="en-US"/>
        </w:rPr>
        <w:t>+1</w:t>
      </w:r>
      <w:proofErr w:type="spellEnd"/>
      <w:r>
        <w:rPr>
          <w:rFonts w:ascii="Arial" w:hAnsi="Arial" w:cs="Arial"/>
          <w:sz w:val="22"/>
          <w:szCs w:val="22"/>
          <w:lang w:val="en-US"/>
        </w:rPr>
        <w:t xml:space="preserve">] </w:t>
      </w:r>
      <w:r>
        <w:rPr>
          <w:rFonts w:ascii="Arial" w:hAnsi="Arial" w:cs="Arial"/>
          <w:sz w:val="22"/>
          <w:szCs w:val="22"/>
          <w:lang w:val="en-US"/>
        </w:rPr>
        <w:sym w:font="Symbol" w:char="F02D"/>
      </w:r>
      <w:r>
        <w:rPr>
          <w:rFonts w:ascii="Arial" w:hAnsi="Arial" w:cs="Arial"/>
          <w:sz w:val="22"/>
          <w:szCs w:val="22"/>
          <w:lang w:val="en-US"/>
        </w:rPr>
        <w:t xml:space="preserve"> a[k])</w:t>
      </w:r>
      <w:r>
        <w:rPr>
          <w:rFonts w:ascii="Arial" w:hAnsi="Arial" w:cs="Arial"/>
          <w:sz w:val="22"/>
          <w:szCs w:val="22"/>
          <w:lang w:val="en-US"/>
        </w:rPr>
        <w:t xml:space="preserve"> &lt; 0, pro k = 2, 3, ..., </w:t>
      </w:r>
      <w:r w:rsidRPr="00143B97">
        <w:rPr>
          <w:rFonts w:ascii="Arial" w:hAnsi="Arial" w:cs="Arial"/>
          <w:i/>
          <w:sz w:val="22"/>
          <w:szCs w:val="22"/>
          <w:lang w:val="en-US"/>
        </w:rPr>
        <w:t>n</w:t>
      </w:r>
      <w:r>
        <w:rPr>
          <w:rFonts w:ascii="Arial" w:hAnsi="Arial" w:cs="Arial"/>
          <w:sz w:val="22"/>
          <w:szCs w:val="22"/>
          <w:lang w:val="en-US"/>
        </w:rPr>
        <w:sym w:font="Symbol" w:char="F02D"/>
      </w:r>
      <w:r>
        <w:rPr>
          <w:rFonts w:ascii="Arial" w:hAnsi="Arial" w:cs="Arial"/>
          <w:sz w:val="22"/>
          <w:szCs w:val="22"/>
          <w:lang w:val="en-US"/>
        </w:rPr>
        <w:t xml:space="preserve">1. </w:t>
      </w:r>
    </w:p>
    <w:p w:rsidR="003B5D1B" w:rsidRDefault="003B5D1B" w:rsidP="00DE480B">
      <w:pPr>
        <w:rPr>
          <w:rFonts w:ascii="Arial" w:hAnsi="Arial" w:cs="Arial"/>
          <w:sz w:val="22"/>
          <w:szCs w:val="22"/>
        </w:rPr>
      </w:pPr>
    </w:p>
    <w:p w:rsidR="00B03460" w:rsidRDefault="00B03460" w:rsidP="00DE480B">
      <w:pPr>
        <w:rPr>
          <w:rFonts w:ascii="Arial" w:hAnsi="Arial" w:cs="Arial"/>
          <w:sz w:val="22"/>
          <w:szCs w:val="22"/>
        </w:rPr>
      </w:pPr>
    </w:p>
    <w:p w:rsidR="00B03460" w:rsidRDefault="00B03460" w:rsidP="00DE480B">
      <w:pPr>
        <w:rPr>
          <w:rFonts w:ascii="Arial" w:hAnsi="Arial" w:cs="Arial"/>
          <w:sz w:val="22"/>
          <w:szCs w:val="22"/>
        </w:rPr>
      </w:pPr>
    </w:p>
    <w:p w:rsidR="00B03460" w:rsidRDefault="00B03460" w:rsidP="00DE480B">
      <w:pPr>
        <w:rPr>
          <w:rFonts w:ascii="Arial" w:hAnsi="Arial" w:cs="Arial"/>
          <w:sz w:val="22"/>
          <w:szCs w:val="22"/>
        </w:rPr>
      </w:pPr>
    </w:p>
    <w:p w:rsidR="00B03460" w:rsidRDefault="00B03460" w:rsidP="00DE480B">
      <w:pPr>
        <w:rPr>
          <w:rFonts w:ascii="Arial" w:hAnsi="Arial" w:cs="Arial"/>
          <w:sz w:val="22"/>
          <w:szCs w:val="22"/>
        </w:rPr>
      </w:pPr>
    </w:p>
    <w:p w:rsidR="0035228E" w:rsidRDefault="0035228E" w:rsidP="00DE480B">
      <w:pPr>
        <w:rPr>
          <w:rFonts w:ascii="Arial" w:hAnsi="Arial" w:cs="Arial"/>
          <w:sz w:val="22"/>
          <w:szCs w:val="22"/>
        </w:rPr>
      </w:pPr>
    </w:p>
    <w:p w:rsidR="00B03460" w:rsidRDefault="00EF22E8" w:rsidP="00DE480B">
      <w:pPr>
        <w:rPr>
          <w:rFonts w:ascii="Arial" w:hAnsi="Arial" w:cs="Arial"/>
          <w:sz w:val="22"/>
          <w:szCs w:val="22"/>
        </w:rPr>
      </w:pPr>
      <w:r>
        <w:rPr>
          <w:rFonts w:ascii="Arial" w:hAnsi="Arial" w:cs="Arial"/>
          <w:b/>
          <w:sz w:val="22"/>
          <w:szCs w:val="22"/>
        </w:rPr>
        <w:lastRenderedPageBreak/>
        <w:t>9</w:t>
      </w:r>
      <w:r>
        <w:rPr>
          <w:rFonts w:ascii="Arial" w:hAnsi="Arial" w:cs="Arial"/>
          <w:sz w:val="22"/>
          <w:szCs w:val="22"/>
        </w:rPr>
        <w:t xml:space="preserve">. </w:t>
      </w:r>
      <w:r w:rsidR="00E82083">
        <w:rPr>
          <w:rFonts w:ascii="Arial" w:hAnsi="Arial" w:cs="Arial"/>
          <w:sz w:val="22"/>
          <w:szCs w:val="22"/>
        </w:rPr>
        <w:t xml:space="preserve"> Řetězec x měníme na řetězec y tak, že </w:t>
      </w:r>
      <w:r w:rsidR="00E82083">
        <w:rPr>
          <w:rFonts w:ascii="Arial" w:hAnsi="Arial" w:cs="Arial"/>
          <w:sz w:val="22"/>
          <w:szCs w:val="22"/>
        </w:rPr>
        <w:t xml:space="preserve">postupně </w:t>
      </w:r>
      <w:r w:rsidR="00B03460">
        <w:rPr>
          <w:rFonts w:ascii="Arial" w:hAnsi="Arial" w:cs="Arial"/>
          <w:sz w:val="22"/>
          <w:szCs w:val="22"/>
        </w:rPr>
        <w:t xml:space="preserve">äplikujeme operace Insert, Delete, Rewrite v libovolném pořadí na jeden z řetězců. Rewrite = přepiš libovolný znak na jiný, Insert = vlož libovolný znak na libovolné místo, Delete = smaž libovolný znak. Editační vzdálenost dvou </w:t>
      </w:r>
      <w:r w:rsidR="00E82083">
        <w:rPr>
          <w:rFonts w:ascii="Arial" w:hAnsi="Arial" w:cs="Arial"/>
          <w:sz w:val="22"/>
          <w:szCs w:val="22"/>
        </w:rPr>
        <w:t xml:space="preserve"> </w:t>
      </w:r>
      <w:r w:rsidR="00B03460">
        <w:rPr>
          <w:rFonts w:ascii="Arial" w:hAnsi="Arial" w:cs="Arial"/>
          <w:sz w:val="22"/>
          <w:szCs w:val="22"/>
        </w:rPr>
        <w:t xml:space="preserve">řetězců je rovna minimálnímu počtu operací, které jeden řetězec promění v druhý.  Určete počet všech řetězců, které mají </w:t>
      </w:r>
    </w:p>
    <w:p w:rsidR="0035228E" w:rsidRPr="00E82083" w:rsidRDefault="00B03460" w:rsidP="00DE480B">
      <w:pPr>
        <w:rPr>
          <w:rFonts w:ascii="Arial" w:hAnsi="Arial" w:cs="Arial"/>
          <w:sz w:val="22"/>
          <w:szCs w:val="22"/>
        </w:rPr>
      </w:pPr>
      <w:r>
        <w:rPr>
          <w:rFonts w:ascii="Arial" w:hAnsi="Arial" w:cs="Arial"/>
          <w:sz w:val="22"/>
          <w:szCs w:val="22"/>
        </w:rPr>
        <w:t xml:space="preserve">  a) od řetězce  aba vzdálenost 1,</w:t>
      </w:r>
    </w:p>
    <w:p w:rsidR="00B03460" w:rsidRPr="00E82083" w:rsidRDefault="00B03460" w:rsidP="00B03460">
      <w:pPr>
        <w:rPr>
          <w:rFonts w:ascii="Arial" w:hAnsi="Arial" w:cs="Arial"/>
          <w:sz w:val="22"/>
          <w:szCs w:val="22"/>
        </w:rPr>
      </w:pPr>
      <w:r>
        <w:rPr>
          <w:rFonts w:ascii="Arial" w:hAnsi="Arial" w:cs="Arial"/>
          <w:sz w:val="22"/>
          <w:szCs w:val="22"/>
        </w:rPr>
        <w:t xml:space="preserve">  b</w:t>
      </w:r>
      <w:r>
        <w:rPr>
          <w:rFonts w:ascii="Arial" w:hAnsi="Arial" w:cs="Arial"/>
          <w:sz w:val="22"/>
          <w:szCs w:val="22"/>
        </w:rPr>
        <w:t>) od řetězce  a</w:t>
      </w:r>
      <w:r>
        <w:rPr>
          <w:rFonts w:ascii="Arial" w:hAnsi="Arial" w:cs="Arial"/>
          <w:sz w:val="22"/>
          <w:szCs w:val="22"/>
        </w:rPr>
        <w:t>a</w:t>
      </w:r>
      <w:r>
        <w:rPr>
          <w:rFonts w:ascii="Arial" w:hAnsi="Arial" w:cs="Arial"/>
          <w:sz w:val="22"/>
          <w:szCs w:val="22"/>
        </w:rPr>
        <w:t>b</w:t>
      </w:r>
      <w:r>
        <w:rPr>
          <w:rFonts w:ascii="Arial" w:hAnsi="Arial" w:cs="Arial"/>
          <w:sz w:val="22"/>
          <w:szCs w:val="22"/>
        </w:rPr>
        <w:t>b</w:t>
      </w:r>
      <w:r>
        <w:rPr>
          <w:rFonts w:ascii="Arial" w:hAnsi="Arial" w:cs="Arial"/>
          <w:sz w:val="22"/>
          <w:szCs w:val="22"/>
        </w:rPr>
        <w:t>a</w:t>
      </w:r>
      <w:r>
        <w:rPr>
          <w:rFonts w:ascii="Arial" w:hAnsi="Arial" w:cs="Arial"/>
          <w:sz w:val="22"/>
          <w:szCs w:val="22"/>
        </w:rPr>
        <w:t>a vzdálenost 2.</w:t>
      </w:r>
    </w:p>
    <w:p w:rsidR="0035228E" w:rsidRDefault="00B03460" w:rsidP="00DE480B">
      <w:pPr>
        <w:rPr>
          <w:rFonts w:ascii="Arial" w:hAnsi="Arial" w:cs="Arial"/>
          <w:sz w:val="22"/>
          <w:szCs w:val="22"/>
        </w:rPr>
      </w:pPr>
      <w:r>
        <w:rPr>
          <w:rFonts w:ascii="Arial" w:hAnsi="Arial" w:cs="Arial"/>
          <w:sz w:val="22"/>
          <w:szCs w:val="22"/>
        </w:rPr>
        <w:t xml:space="preserve">Používat lze jen znaky </w:t>
      </w:r>
      <w:r>
        <w:rPr>
          <w:rFonts w:ascii="Arial" w:hAnsi="Arial" w:cs="Arial"/>
          <w:sz w:val="22"/>
          <w:szCs w:val="22"/>
          <w:lang w:val="en-US"/>
        </w:rPr>
        <w:t>'a' a 'b'.</w:t>
      </w:r>
      <w:r>
        <w:rPr>
          <w:rFonts w:ascii="Arial" w:hAnsi="Arial" w:cs="Arial"/>
          <w:sz w:val="22"/>
          <w:szCs w:val="22"/>
        </w:rPr>
        <w:t xml:space="preserve"> </w:t>
      </w: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EF22E8" w:rsidP="00DE480B">
      <w:pPr>
        <w:rPr>
          <w:rFonts w:ascii="Arial" w:hAnsi="Arial" w:cs="Arial"/>
          <w:sz w:val="22"/>
          <w:szCs w:val="22"/>
          <w:lang w:val="en-US"/>
        </w:rPr>
      </w:pPr>
      <w:r>
        <w:rPr>
          <w:rFonts w:ascii="Arial" w:hAnsi="Arial" w:cs="Arial"/>
          <w:b/>
          <w:sz w:val="22"/>
          <w:szCs w:val="22"/>
        </w:rPr>
        <w:t>10</w:t>
      </w:r>
      <w:r w:rsidR="00EE599F" w:rsidRPr="00EE599F">
        <w:rPr>
          <w:rFonts w:ascii="Arial" w:hAnsi="Arial" w:cs="Arial"/>
          <w:b/>
          <w:sz w:val="22"/>
          <w:szCs w:val="22"/>
        </w:rPr>
        <w:t xml:space="preserve">. </w:t>
      </w:r>
      <w:r w:rsidR="00EE599F">
        <w:rPr>
          <w:rFonts w:ascii="Arial" w:hAnsi="Arial" w:cs="Arial"/>
          <w:sz w:val="22"/>
          <w:szCs w:val="22"/>
        </w:rPr>
        <w:t xml:space="preserve"> </w:t>
      </w:r>
      <w:r w:rsidR="004B1433">
        <w:rPr>
          <w:rFonts w:ascii="Arial" w:hAnsi="Arial" w:cs="Arial"/>
          <w:sz w:val="22"/>
          <w:szCs w:val="22"/>
        </w:rPr>
        <w:t xml:space="preserve">Minimální počet editačních operací(Insert, Delete, Rewrite) potřebných k přepsání řetězce X na řetězec Y dán prvkem </w:t>
      </w:r>
      <w:r w:rsidR="004B1433" w:rsidRPr="00EE599F">
        <w:rPr>
          <w:rFonts w:ascii="Courier New" w:hAnsi="Courier New" w:cs="Courier New"/>
          <w:sz w:val="22"/>
          <w:szCs w:val="22"/>
        </w:rPr>
        <w:t>T</w:t>
      </w:r>
      <w:r w:rsidR="004B1433" w:rsidRPr="00EE599F">
        <w:rPr>
          <w:rFonts w:ascii="Courier New" w:hAnsi="Courier New" w:cs="Courier New"/>
          <w:sz w:val="22"/>
          <w:szCs w:val="22"/>
          <w:lang w:val="en-US"/>
        </w:rPr>
        <w:t>[|X|] [|Y|]</w:t>
      </w:r>
      <w:r w:rsidR="004B1433">
        <w:rPr>
          <w:rFonts w:ascii="Arial" w:hAnsi="Arial" w:cs="Arial"/>
          <w:sz w:val="22"/>
          <w:szCs w:val="22"/>
          <w:lang w:val="en-US"/>
        </w:rPr>
        <w:t xml:space="preserve"> </w:t>
      </w:r>
      <w:proofErr w:type="spellStart"/>
      <w:r w:rsidR="004B1433">
        <w:rPr>
          <w:rFonts w:ascii="Arial" w:hAnsi="Arial" w:cs="Arial"/>
          <w:sz w:val="22"/>
          <w:szCs w:val="22"/>
          <w:lang w:val="en-US"/>
        </w:rPr>
        <w:t>tabulky</w:t>
      </w:r>
      <w:proofErr w:type="spellEnd"/>
      <w:r w:rsidR="004B1433">
        <w:rPr>
          <w:rFonts w:ascii="Arial" w:hAnsi="Arial" w:cs="Arial"/>
          <w:sz w:val="22"/>
          <w:szCs w:val="22"/>
          <w:lang w:val="en-US"/>
        </w:rPr>
        <w:t xml:space="preserve"> T, pro </w:t>
      </w:r>
      <w:proofErr w:type="spellStart"/>
      <w:r w:rsidR="004B1433">
        <w:rPr>
          <w:rFonts w:ascii="Arial" w:hAnsi="Arial" w:cs="Arial"/>
          <w:sz w:val="22"/>
          <w:szCs w:val="22"/>
          <w:lang w:val="en-US"/>
        </w:rPr>
        <w:t>jej</w:t>
      </w:r>
      <w:proofErr w:type="spellEnd"/>
      <w:r w:rsidR="004B1433">
        <w:rPr>
          <w:rFonts w:ascii="Arial" w:hAnsi="Arial" w:cs="Arial"/>
          <w:sz w:val="22"/>
          <w:szCs w:val="22"/>
        </w:rPr>
        <w:t>íž</w:t>
      </w:r>
      <w:r w:rsidR="004B1433">
        <w:rPr>
          <w:rFonts w:ascii="Arial" w:hAnsi="Arial" w:cs="Arial"/>
          <w:sz w:val="22"/>
          <w:szCs w:val="22"/>
          <w:lang w:val="en-US"/>
        </w:rPr>
        <w:t xml:space="preserve"> </w:t>
      </w:r>
      <w:proofErr w:type="spellStart"/>
      <w:r w:rsidR="004B1433">
        <w:rPr>
          <w:rFonts w:ascii="Arial" w:hAnsi="Arial" w:cs="Arial"/>
          <w:sz w:val="22"/>
          <w:szCs w:val="22"/>
          <w:lang w:val="en-US"/>
        </w:rPr>
        <w:t>obsah</w:t>
      </w:r>
      <w:proofErr w:type="spellEnd"/>
      <w:r w:rsidR="004B1433">
        <w:rPr>
          <w:rFonts w:ascii="Arial" w:hAnsi="Arial" w:cs="Arial"/>
          <w:sz w:val="22"/>
          <w:szCs w:val="22"/>
          <w:lang w:val="en-US"/>
        </w:rPr>
        <w:t xml:space="preserve"> </w:t>
      </w:r>
      <w:proofErr w:type="spellStart"/>
      <w:r w:rsidR="004B1433">
        <w:rPr>
          <w:rFonts w:ascii="Arial" w:hAnsi="Arial" w:cs="Arial"/>
          <w:sz w:val="22"/>
          <w:szCs w:val="22"/>
          <w:lang w:val="en-US"/>
        </w:rPr>
        <w:t>platí</w:t>
      </w:r>
      <w:proofErr w:type="spellEnd"/>
      <w:r w:rsidR="004B1433">
        <w:rPr>
          <w:rFonts w:ascii="Arial" w:hAnsi="Arial" w:cs="Arial"/>
          <w:sz w:val="22"/>
          <w:szCs w:val="22"/>
          <w:lang w:val="en-US"/>
        </w:rPr>
        <w:t>:</w:t>
      </w:r>
    </w:p>
    <w:p w:rsidR="004B1433" w:rsidRPr="00EE599F" w:rsidRDefault="004B1433" w:rsidP="00DE480B">
      <w:pPr>
        <w:rPr>
          <w:rFonts w:ascii="Courier New" w:hAnsi="Courier New" w:cs="Courier New"/>
          <w:sz w:val="22"/>
          <w:szCs w:val="22"/>
          <w:lang w:val="en-US"/>
        </w:rPr>
      </w:pPr>
      <w:proofErr w:type="gramStart"/>
      <w:r w:rsidRPr="00EE599F">
        <w:rPr>
          <w:rFonts w:ascii="Courier New" w:hAnsi="Courier New" w:cs="Courier New"/>
          <w:sz w:val="22"/>
          <w:szCs w:val="22"/>
          <w:lang w:val="en-US"/>
        </w:rPr>
        <w:t>T[</w:t>
      </w:r>
      <w:proofErr w:type="gramEnd"/>
      <w:r w:rsidRPr="00EE599F">
        <w:rPr>
          <w:rFonts w:ascii="Courier New" w:hAnsi="Courier New" w:cs="Courier New"/>
          <w:sz w:val="22"/>
          <w:szCs w:val="22"/>
          <w:lang w:val="en-US"/>
        </w:rPr>
        <w:t>0][k] = k, T[</w:t>
      </w:r>
      <w:proofErr w:type="spellStart"/>
      <w:r w:rsidRPr="00EE599F">
        <w:rPr>
          <w:rFonts w:ascii="Courier New" w:hAnsi="Courier New" w:cs="Courier New"/>
          <w:sz w:val="22"/>
          <w:szCs w:val="22"/>
          <w:lang w:val="en-US"/>
        </w:rPr>
        <w:t>i</w:t>
      </w:r>
      <w:proofErr w:type="spellEnd"/>
      <w:r w:rsidRPr="00EE599F">
        <w:rPr>
          <w:rFonts w:ascii="Courier New" w:hAnsi="Courier New" w:cs="Courier New"/>
          <w:sz w:val="22"/>
          <w:szCs w:val="22"/>
          <w:lang w:val="en-US"/>
        </w:rPr>
        <w:t xml:space="preserve">][0] = </w:t>
      </w:r>
      <w:proofErr w:type="spellStart"/>
      <w:r w:rsidRPr="00EE599F">
        <w:rPr>
          <w:rFonts w:ascii="Courier New" w:hAnsi="Courier New" w:cs="Courier New"/>
          <w:sz w:val="22"/>
          <w:szCs w:val="22"/>
          <w:lang w:val="en-US"/>
        </w:rPr>
        <w:t>i</w:t>
      </w:r>
      <w:proofErr w:type="spellEnd"/>
      <w:r w:rsidRPr="00EE599F">
        <w:rPr>
          <w:rFonts w:ascii="Courier New" w:hAnsi="Courier New" w:cs="Courier New"/>
          <w:sz w:val="22"/>
          <w:szCs w:val="22"/>
          <w:lang w:val="en-US"/>
        </w:rPr>
        <w:t>;</w:t>
      </w:r>
    </w:p>
    <w:p w:rsidR="004B1433" w:rsidRPr="00EE599F" w:rsidRDefault="004B1433" w:rsidP="00DE480B">
      <w:pPr>
        <w:rPr>
          <w:rFonts w:ascii="Courier New" w:hAnsi="Courier New" w:cs="Courier New"/>
          <w:sz w:val="22"/>
          <w:szCs w:val="22"/>
          <w:lang w:val="en-US"/>
        </w:rPr>
      </w:pPr>
      <w:r w:rsidRPr="00EE599F">
        <w:rPr>
          <w:rFonts w:ascii="Courier New" w:hAnsi="Courier New" w:cs="Courier New"/>
          <w:sz w:val="22"/>
          <w:szCs w:val="22"/>
          <w:lang w:val="en-US"/>
        </w:rPr>
        <w:t>T</w:t>
      </w:r>
      <w:r w:rsidR="00EE599F">
        <w:rPr>
          <w:rFonts w:ascii="Courier New" w:hAnsi="Courier New" w:cs="Courier New"/>
          <w:sz w:val="22"/>
          <w:szCs w:val="22"/>
          <w:lang w:val="en-US"/>
        </w:rPr>
        <w:t>[</w:t>
      </w:r>
      <w:proofErr w:type="spellStart"/>
      <w:r w:rsidR="00EE599F">
        <w:rPr>
          <w:rFonts w:ascii="Courier New" w:hAnsi="Courier New" w:cs="Courier New"/>
          <w:sz w:val="22"/>
          <w:szCs w:val="22"/>
          <w:lang w:val="en-US"/>
        </w:rPr>
        <w:t>i</w:t>
      </w:r>
      <w:proofErr w:type="spellEnd"/>
      <w:r w:rsidR="00EE599F">
        <w:rPr>
          <w:rFonts w:ascii="Courier New" w:hAnsi="Courier New" w:cs="Courier New"/>
          <w:sz w:val="22"/>
          <w:szCs w:val="22"/>
          <w:lang w:val="en-US"/>
        </w:rPr>
        <w:t>][k] = min{</w:t>
      </w:r>
      <w:r w:rsidR="00EE599F" w:rsidRPr="00EE599F">
        <w:rPr>
          <w:rFonts w:ascii="Courier New" w:hAnsi="Courier New" w:cs="Courier New"/>
          <w:sz w:val="22"/>
          <w:szCs w:val="22"/>
          <w:lang w:val="en-US"/>
        </w:rPr>
        <w:t>T[</w:t>
      </w:r>
      <w:proofErr w:type="spellStart"/>
      <w:r w:rsidR="00EE599F" w:rsidRPr="00EE599F">
        <w:rPr>
          <w:rFonts w:ascii="Courier New" w:hAnsi="Courier New" w:cs="Courier New"/>
          <w:sz w:val="22"/>
          <w:szCs w:val="22"/>
          <w:lang w:val="en-US"/>
        </w:rPr>
        <w:t>i</w:t>
      </w:r>
      <w:proofErr w:type="spellEnd"/>
      <w:r w:rsidR="00EE599F" w:rsidRPr="00EE599F">
        <w:rPr>
          <w:rFonts w:ascii="Courier New" w:hAnsi="Courier New" w:cs="Courier New"/>
          <w:sz w:val="22"/>
          <w:szCs w:val="22"/>
          <w:lang w:val="en-US"/>
        </w:rPr>
        <w:sym w:font="Symbol" w:char="F02D"/>
      </w:r>
      <w:r w:rsidRPr="00EE599F">
        <w:rPr>
          <w:rFonts w:ascii="Courier New" w:hAnsi="Courier New" w:cs="Courier New"/>
          <w:sz w:val="22"/>
          <w:szCs w:val="22"/>
          <w:lang w:val="en-US"/>
        </w:rPr>
        <w:t>1][k], T[</w:t>
      </w:r>
      <w:proofErr w:type="spellStart"/>
      <w:r w:rsidRPr="00EE599F">
        <w:rPr>
          <w:rFonts w:ascii="Courier New" w:hAnsi="Courier New" w:cs="Courier New"/>
          <w:sz w:val="22"/>
          <w:szCs w:val="22"/>
          <w:lang w:val="en-US"/>
        </w:rPr>
        <w:t>i</w:t>
      </w:r>
      <w:proofErr w:type="spellEnd"/>
      <w:r w:rsidRPr="00EE599F">
        <w:rPr>
          <w:rFonts w:ascii="Courier New" w:hAnsi="Courier New" w:cs="Courier New"/>
          <w:sz w:val="22"/>
          <w:szCs w:val="22"/>
          <w:lang w:val="en-US"/>
        </w:rPr>
        <w:t>][k</w:t>
      </w:r>
      <w:r w:rsidR="00EE599F" w:rsidRPr="00EE599F">
        <w:rPr>
          <w:rFonts w:ascii="Courier New" w:hAnsi="Courier New" w:cs="Courier New"/>
          <w:sz w:val="22"/>
          <w:szCs w:val="22"/>
          <w:lang w:val="en-US"/>
        </w:rPr>
        <w:sym w:font="Symbol" w:char="F02D"/>
      </w:r>
      <w:r w:rsidRPr="00EE599F">
        <w:rPr>
          <w:rFonts w:ascii="Courier New" w:hAnsi="Courier New" w:cs="Courier New"/>
          <w:sz w:val="22"/>
          <w:szCs w:val="22"/>
          <w:lang w:val="en-US"/>
        </w:rPr>
        <w:t>1]</w:t>
      </w:r>
      <w:r w:rsidR="00EE599F">
        <w:rPr>
          <w:rFonts w:ascii="Courier New" w:hAnsi="Courier New" w:cs="Courier New"/>
          <w:sz w:val="22"/>
          <w:szCs w:val="22"/>
          <w:lang w:val="en-US"/>
        </w:rPr>
        <w:t xml:space="preserve">, </w:t>
      </w:r>
      <w:r w:rsidR="00EE599F" w:rsidRPr="00EE599F">
        <w:rPr>
          <w:rFonts w:ascii="Courier New" w:hAnsi="Courier New" w:cs="Courier New"/>
          <w:sz w:val="22"/>
          <w:szCs w:val="22"/>
          <w:lang w:val="en-US"/>
        </w:rPr>
        <w:t>T[</w:t>
      </w:r>
      <w:proofErr w:type="spellStart"/>
      <w:r w:rsidR="00EE599F" w:rsidRPr="00EE599F">
        <w:rPr>
          <w:rFonts w:ascii="Courier New" w:hAnsi="Courier New" w:cs="Courier New"/>
          <w:sz w:val="22"/>
          <w:szCs w:val="22"/>
          <w:lang w:val="en-US"/>
        </w:rPr>
        <w:t>i</w:t>
      </w:r>
      <w:proofErr w:type="spellEnd"/>
      <w:r w:rsidR="00EE599F" w:rsidRPr="00EE599F">
        <w:rPr>
          <w:rFonts w:ascii="Courier New" w:hAnsi="Courier New" w:cs="Courier New"/>
          <w:sz w:val="22"/>
          <w:szCs w:val="22"/>
          <w:lang w:val="en-US"/>
        </w:rPr>
        <w:sym w:font="Symbol" w:char="F02D"/>
      </w:r>
      <w:r w:rsidR="00EE599F" w:rsidRPr="00EE599F">
        <w:rPr>
          <w:rFonts w:ascii="Courier New" w:hAnsi="Courier New" w:cs="Courier New"/>
          <w:sz w:val="22"/>
          <w:szCs w:val="22"/>
          <w:lang w:val="en-US"/>
        </w:rPr>
        <w:t>1][k</w:t>
      </w:r>
      <w:r w:rsidR="00EE599F" w:rsidRPr="00EE599F">
        <w:rPr>
          <w:rFonts w:ascii="Courier New" w:hAnsi="Courier New" w:cs="Courier New"/>
          <w:sz w:val="22"/>
          <w:szCs w:val="22"/>
          <w:lang w:val="en-US"/>
        </w:rPr>
        <w:sym w:font="Symbol" w:char="F02D"/>
      </w:r>
      <w:r w:rsidR="00EE599F" w:rsidRPr="00EE599F">
        <w:rPr>
          <w:rFonts w:ascii="Courier New" w:hAnsi="Courier New" w:cs="Courier New"/>
          <w:sz w:val="22"/>
          <w:szCs w:val="22"/>
          <w:lang w:val="en-US"/>
        </w:rPr>
        <w:t>1] + (</w:t>
      </w:r>
      <w:r w:rsidR="00EE599F">
        <w:rPr>
          <w:rFonts w:ascii="Courier New" w:hAnsi="Courier New" w:cs="Courier New"/>
          <w:sz w:val="22"/>
          <w:szCs w:val="22"/>
          <w:lang w:val="en-US"/>
        </w:rPr>
        <w:t>X[</w:t>
      </w:r>
      <w:proofErr w:type="spellStart"/>
      <w:r w:rsidR="00EE599F">
        <w:rPr>
          <w:rFonts w:ascii="Courier New" w:hAnsi="Courier New" w:cs="Courier New"/>
          <w:sz w:val="22"/>
          <w:szCs w:val="22"/>
          <w:lang w:val="en-US"/>
        </w:rPr>
        <w:t>i</w:t>
      </w:r>
      <w:proofErr w:type="spellEnd"/>
      <w:r w:rsidR="00EE599F">
        <w:rPr>
          <w:rFonts w:ascii="Courier New" w:hAnsi="Courier New" w:cs="Courier New"/>
          <w:sz w:val="22"/>
          <w:szCs w:val="22"/>
          <w:lang w:val="en-US"/>
        </w:rPr>
        <w:t>]=</w:t>
      </w:r>
      <w:r w:rsidR="00EE599F" w:rsidRPr="00EE599F">
        <w:rPr>
          <w:rFonts w:ascii="Courier New" w:hAnsi="Courier New" w:cs="Courier New"/>
          <w:sz w:val="22"/>
          <w:szCs w:val="22"/>
          <w:lang w:val="en-US"/>
        </w:rPr>
        <w:t>Y[k])?</w:t>
      </w:r>
      <w:r w:rsidR="00EF22E8">
        <w:rPr>
          <w:rFonts w:ascii="Courier New" w:hAnsi="Courier New" w:cs="Courier New"/>
          <w:sz w:val="22"/>
          <w:szCs w:val="22"/>
          <w:lang w:val="en-US"/>
        </w:rPr>
        <w:t xml:space="preserve"> 0</w:t>
      </w:r>
      <w:r w:rsidR="00EE599F" w:rsidRPr="00EE599F">
        <w:rPr>
          <w:rFonts w:ascii="Courier New" w:hAnsi="Courier New" w:cs="Courier New"/>
          <w:sz w:val="22"/>
          <w:szCs w:val="22"/>
          <w:lang w:val="en-US"/>
        </w:rPr>
        <w:t>:</w:t>
      </w:r>
      <w:r w:rsidR="00EF22E8">
        <w:rPr>
          <w:rFonts w:ascii="Courier New" w:hAnsi="Courier New" w:cs="Courier New"/>
          <w:sz w:val="22"/>
          <w:szCs w:val="22"/>
          <w:lang w:val="en-US"/>
        </w:rPr>
        <w:t>1</w:t>
      </w:r>
      <w:r w:rsidR="00EE599F">
        <w:rPr>
          <w:rFonts w:ascii="Courier New" w:hAnsi="Courier New" w:cs="Courier New"/>
          <w:sz w:val="22"/>
          <w:szCs w:val="22"/>
          <w:lang w:val="en-US"/>
        </w:rPr>
        <w:t>}</w:t>
      </w:r>
    </w:p>
    <w:p w:rsidR="004B1433" w:rsidRDefault="004B1433" w:rsidP="00DE480B">
      <w:pPr>
        <w:rPr>
          <w:rFonts w:ascii="Arial" w:hAnsi="Arial" w:cs="Arial"/>
          <w:sz w:val="22"/>
          <w:szCs w:val="22"/>
          <w:lang w:val="en-US"/>
        </w:rPr>
      </w:pPr>
    </w:p>
    <w:p w:rsidR="004B1433" w:rsidRDefault="00EE599F" w:rsidP="00DE480B">
      <w:pPr>
        <w:rPr>
          <w:rFonts w:ascii="Arial" w:hAnsi="Arial" w:cs="Arial"/>
          <w:sz w:val="22"/>
          <w:szCs w:val="22"/>
        </w:rPr>
      </w:pPr>
      <w:proofErr w:type="spellStart"/>
      <w:r>
        <w:rPr>
          <w:rFonts w:ascii="Arial" w:hAnsi="Arial" w:cs="Arial"/>
          <w:sz w:val="22"/>
          <w:szCs w:val="22"/>
          <w:lang w:val="en-US"/>
        </w:rPr>
        <w:t>Jak</w:t>
      </w:r>
      <w:proofErr w:type="spellEnd"/>
      <w:r>
        <w:rPr>
          <w:rFonts w:ascii="Arial" w:hAnsi="Arial" w:cs="Arial"/>
          <w:sz w:val="22"/>
          <w:szCs w:val="22"/>
        </w:rPr>
        <w:t>á je editační vzdálenost slov</w:t>
      </w:r>
    </w:p>
    <w:p w:rsidR="00EF22E8" w:rsidRDefault="00EF22E8" w:rsidP="00DE480B">
      <w:pPr>
        <w:rPr>
          <w:rFonts w:ascii="Arial" w:hAnsi="Arial" w:cs="Arial"/>
          <w:sz w:val="22"/>
          <w:szCs w:val="22"/>
        </w:rPr>
      </w:pPr>
      <w:r>
        <w:rPr>
          <w:rFonts w:ascii="Arial" w:hAnsi="Arial" w:cs="Arial"/>
          <w:sz w:val="22"/>
          <w:szCs w:val="22"/>
        </w:rPr>
        <w:t>00110011, 012012012,  abcdabcdaadda, dacbdbbc?</w:t>
      </w:r>
    </w:p>
    <w:p w:rsidR="00EF22E8" w:rsidRPr="00EF22E8" w:rsidRDefault="00EF22E8" w:rsidP="00DE480B">
      <w:pPr>
        <w:rPr>
          <w:rFonts w:ascii="Arial" w:hAnsi="Arial" w:cs="Arial"/>
          <w:sz w:val="22"/>
          <w:szCs w:val="22"/>
        </w:rPr>
      </w:pPr>
    </w:p>
    <w:p w:rsidR="00EE599F" w:rsidRDefault="00EF22E8" w:rsidP="00DE480B">
      <w:pPr>
        <w:rPr>
          <w:rFonts w:ascii="Arial" w:hAnsi="Arial" w:cs="Arial"/>
          <w:sz w:val="22"/>
          <w:szCs w:val="22"/>
        </w:rPr>
      </w:pPr>
      <w:r w:rsidRPr="00EF22E8">
        <w:rPr>
          <w:rFonts w:ascii="Arial" w:hAnsi="Arial" w:cs="Arial"/>
          <w:b/>
          <w:sz w:val="22"/>
          <w:szCs w:val="22"/>
        </w:rPr>
        <w:t xml:space="preserve">11. </w:t>
      </w:r>
      <w:r w:rsidRPr="00EF22E8">
        <w:rPr>
          <w:rFonts w:ascii="Arial" w:hAnsi="Arial" w:cs="Arial"/>
          <w:sz w:val="22"/>
          <w:szCs w:val="22"/>
        </w:rPr>
        <w:t xml:space="preserve"> Navrhněte dodatečné značky, které budte umisťovat do tabulky T registrující editační vzdálenost dvou řetězců. S použitím těchto značek rekonstruujte v čase O(max(</w:t>
      </w:r>
      <w:r w:rsidRPr="00EF22E8">
        <w:rPr>
          <w:rFonts w:ascii="Arial" w:hAnsi="Arial" w:cs="Arial"/>
          <w:sz w:val="22"/>
          <w:szCs w:val="22"/>
          <w:lang w:val="en-US"/>
        </w:rPr>
        <w:t>|</w:t>
      </w:r>
      <w:r w:rsidRPr="00EF22E8">
        <w:rPr>
          <w:rFonts w:ascii="Arial" w:hAnsi="Arial" w:cs="Arial"/>
          <w:i/>
          <w:sz w:val="22"/>
          <w:szCs w:val="22"/>
          <w:lang w:val="en-US"/>
        </w:rPr>
        <w:t>x</w:t>
      </w:r>
      <w:r w:rsidRPr="00EF22E8">
        <w:rPr>
          <w:rFonts w:ascii="Arial" w:hAnsi="Arial" w:cs="Arial"/>
          <w:sz w:val="22"/>
          <w:szCs w:val="22"/>
          <w:lang w:val="en-US"/>
        </w:rPr>
        <w:t>|,|</w:t>
      </w:r>
      <w:r w:rsidRPr="00EF22E8">
        <w:rPr>
          <w:rFonts w:ascii="Arial" w:hAnsi="Arial" w:cs="Arial"/>
          <w:i/>
          <w:sz w:val="22"/>
          <w:szCs w:val="22"/>
          <w:lang w:val="en-US"/>
        </w:rPr>
        <w:t>y</w:t>
      </w:r>
      <w:r w:rsidRPr="00EF22E8">
        <w:rPr>
          <w:rFonts w:ascii="Arial" w:hAnsi="Arial" w:cs="Arial"/>
          <w:sz w:val="22"/>
          <w:szCs w:val="22"/>
          <w:lang w:val="en-US"/>
        </w:rPr>
        <w:t>|</w:t>
      </w:r>
      <w:r w:rsidRPr="00EF22E8">
        <w:rPr>
          <w:rFonts w:ascii="Arial" w:hAnsi="Arial" w:cs="Arial"/>
          <w:sz w:val="22"/>
          <w:szCs w:val="22"/>
        </w:rPr>
        <w:t>))</w:t>
      </w:r>
      <w:r w:rsidR="00B03460">
        <w:rPr>
          <w:rFonts w:ascii="Arial" w:hAnsi="Arial" w:cs="Arial"/>
          <w:sz w:val="22"/>
          <w:szCs w:val="22"/>
        </w:rPr>
        <w:t xml:space="preserve"> editační </w:t>
      </w:r>
      <w:r w:rsidRPr="00EF22E8">
        <w:rPr>
          <w:rFonts w:ascii="Arial" w:hAnsi="Arial" w:cs="Arial"/>
          <w:sz w:val="22"/>
          <w:szCs w:val="22"/>
        </w:rPr>
        <w:t>operace</w:t>
      </w:r>
      <w:r w:rsidRPr="00EF22E8">
        <w:rPr>
          <w:rFonts w:ascii="Arial" w:hAnsi="Arial" w:cs="Arial"/>
          <w:b/>
          <w:sz w:val="22"/>
          <w:szCs w:val="22"/>
        </w:rPr>
        <w:t xml:space="preserve"> </w:t>
      </w:r>
      <w:r w:rsidRPr="00EF22E8">
        <w:rPr>
          <w:rFonts w:ascii="Arial" w:hAnsi="Arial" w:cs="Arial"/>
          <w:sz w:val="22"/>
          <w:szCs w:val="22"/>
        </w:rPr>
        <w:t>potřebn</w:t>
      </w:r>
      <w:r w:rsidRPr="00EF22E8">
        <w:rPr>
          <w:rFonts w:ascii="Arial" w:hAnsi="Arial" w:cs="Arial"/>
          <w:sz w:val="22"/>
          <w:szCs w:val="22"/>
        </w:rPr>
        <w:t>é</w:t>
      </w:r>
      <w:r w:rsidRPr="00EF22E8">
        <w:rPr>
          <w:rFonts w:ascii="Arial" w:hAnsi="Arial" w:cs="Arial"/>
          <w:sz w:val="22"/>
          <w:szCs w:val="22"/>
        </w:rPr>
        <w:t xml:space="preserve"> k přepsání řetězce </w:t>
      </w:r>
      <w:r w:rsidRPr="00EF22E8">
        <w:rPr>
          <w:rFonts w:ascii="Arial" w:hAnsi="Arial" w:cs="Arial"/>
          <w:i/>
          <w:sz w:val="22"/>
          <w:szCs w:val="22"/>
        </w:rPr>
        <w:t>x</w:t>
      </w:r>
      <w:r>
        <w:rPr>
          <w:rFonts w:ascii="Arial" w:hAnsi="Arial" w:cs="Arial"/>
          <w:sz w:val="22"/>
          <w:szCs w:val="22"/>
        </w:rPr>
        <w:t xml:space="preserve"> na řetězec </w:t>
      </w:r>
      <w:r w:rsidRPr="00EF22E8">
        <w:rPr>
          <w:rFonts w:ascii="Arial" w:hAnsi="Arial" w:cs="Arial"/>
          <w:i/>
          <w:sz w:val="22"/>
          <w:szCs w:val="22"/>
        </w:rPr>
        <w:t>y</w:t>
      </w:r>
      <w:r>
        <w:rPr>
          <w:rFonts w:ascii="Arial" w:hAnsi="Arial" w:cs="Arial"/>
          <w:sz w:val="22"/>
          <w:szCs w:val="22"/>
        </w:rPr>
        <w:t>.</w:t>
      </w:r>
      <w:r>
        <w:rPr>
          <w:rFonts w:ascii="Arial" w:hAnsi="Arial" w:cs="Arial"/>
          <w:sz w:val="22"/>
          <w:szCs w:val="22"/>
        </w:rPr>
        <w:t xml:space="preserve"> </w:t>
      </w:r>
      <w:r>
        <w:rPr>
          <w:rFonts w:ascii="Arial" w:hAnsi="Arial" w:cs="Arial"/>
          <w:sz w:val="22"/>
          <w:szCs w:val="22"/>
        </w:rPr>
        <w:t>Inspirujte se tabulkou pro určování nejdelší společné podposloupnosti.</w:t>
      </w:r>
      <w:bookmarkStart w:id="0" w:name="_GoBack"/>
      <w:bookmarkEnd w:id="0"/>
    </w:p>
    <w:p w:rsidR="00EF22E8" w:rsidRDefault="00EF22E8" w:rsidP="00DE480B">
      <w:pPr>
        <w:rPr>
          <w:rFonts w:ascii="Arial" w:hAnsi="Arial" w:cs="Arial"/>
          <w:sz w:val="22"/>
          <w:szCs w:val="22"/>
        </w:rPr>
      </w:pPr>
    </w:p>
    <w:p w:rsidR="00EF22E8" w:rsidRDefault="00EF22E8" w:rsidP="00DE480B">
      <w:pPr>
        <w:rPr>
          <w:rFonts w:ascii="Arial" w:hAnsi="Arial" w:cs="Arial"/>
          <w:b/>
          <w:sz w:val="22"/>
          <w:szCs w:val="22"/>
        </w:rPr>
      </w:pPr>
    </w:p>
    <w:p w:rsidR="00EF22E8" w:rsidRDefault="00EF22E8" w:rsidP="00DE480B">
      <w:pPr>
        <w:rPr>
          <w:rFonts w:ascii="Arial" w:hAnsi="Arial" w:cs="Arial"/>
          <w:b/>
          <w:sz w:val="22"/>
          <w:szCs w:val="22"/>
        </w:rPr>
      </w:pPr>
    </w:p>
    <w:p w:rsidR="00EF22E8" w:rsidRPr="00EF22E8" w:rsidRDefault="00EF22E8" w:rsidP="00DE480B">
      <w:pPr>
        <w:rPr>
          <w:rFonts w:ascii="Arial" w:hAnsi="Arial" w:cs="Arial"/>
          <w:b/>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35228E" w:rsidRDefault="0035228E" w:rsidP="00DE480B">
      <w:pPr>
        <w:rPr>
          <w:rFonts w:ascii="Arial" w:hAnsi="Arial" w:cs="Arial"/>
          <w:sz w:val="22"/>
          <w:szCs w:val="22"/>
        </w:rPr>
      </w:pPr>
    </w:p>
    <w:p w:rsidR="00E82DA8" w:rsidRDefault="00E82DA8" w:rsidP="00DE480B">
      <w:pPr>
        <w:rPr>
          <w:rFonts w:ascii="Arial" w:hAnsi="Arial" w:cs="Arial"/>
          <w:sz w:val="22"/>
          <w:szCs w:val="22"/>
        </w:rPr>
      </w:pPr>
      <w:r>
        <w:rPr>
          <w:rFonts w:ascii="Arial" w:hAnsi="Arial" w:cs="Arial"/>
          <w:sz w:val="22"/>
          <w:szCs w:val="22"/>
        </w:rPr>
        <w:t xml:space="preserve">  </w:t>
      </w:r>
    </w:p>
    <w:p w:rsidR="00E82DA8" w:rsidRDefault="00E82DA8" w:rsidP="00DE480B">
      <w:pPr>
        <w:rPr>
          <w:rFonts w:ascii="Arial" w:hAnsi="Arial" w:cs="Arial"/>
          <w:sz w:val="22"/>
          <w:szCs w:val="22"/>
        </w:rPr>
      </w:pPr>
    </w:p>
    <w:p w:rsidR="00781EB1" w:rsidRDefault="00781EB1" w:rsidP="00DE480B">
      <w:pPr>
        <w:rPr>
          <w:rFonts w:ascii="Arial" w:hAnsi="Arial" w:cs="Arial"/>
          <w:sz w:val="22"/>
          <w:szCs w:val="22"/>
        </w:rPr>
      </w:pPr>
    </w:p>
    <w:sectPr w:rsidR="00781EB1" w:rsidSect="004B1963">
      <w:pgSz w:w="12240" w:h="15840"/>
      <w:pgMar w:top="1079" w:right="72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FA4"/>
    <w:multiLevelType w:val="hybridMultilevel"/>
    <w:tmpl w:val="0EAA0FFE"/>
    <w:lvl w:ilvl="0" w:tplc="0409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8B3DA3"/>
    <w:multiLevelType w:val="hybridMultilevel"/>
    <w:tmpl w:val="B4746666"/>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A005FD"/>
    <w:multiLevelType w:val="hybridMultilevel"/>
    <w:tmpl w:val="70CA5AF4"/>
    <w:lvl w:ilvl="0" w:tplc="63BC824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69D7675"/>
    <w:multiLevelType w:val="hybridMultilevel"/>
    <w:tmpl w:val="6790769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5D292A08"/>
    <w:multiLevelType w:val="hybridMultilevel"/>
    <w:tmpl w:val="7DD24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A64250E"/>
    <w:multiLevelType w:val="hybridMultilevel"/>
    <w:tmpl w:val="ABF083EC"/>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796E74"/>
    <w:multiLevelType w:val="hybridMultilevel"/>
    <w:tmpl w:val="45C4F8D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A2"/>
    <w:rsid w:val="000016A7"/>
    <w:rsid w:val="00026630"/>
    <w:rsid w:val="00057E1F"/>
    <w:rsid w:val="000F2FF5"/>
    <w:rsid w:val="00143B97"/>
    <w:rsid w:val="00165163"/>
    <w:rsid w:val="001C4EDD"/>
    <w:rsid w:val="0021348F"/>
    <w:rsid w:val="002206DA"/>
    <w:rsid w:val="00253326"/>
    <w:rsid w:val="002811D1"/>
    <w:rsid w:val="002C1C82"/>
    <w:rsid w:val="002E2E43"/>
    <w:rsid w:val="003124B9"/>
    <w:rsid w:val="00313BDF"/>
    <w:rsid w:val="00315D4F"/>
    <w:rsid w:val="0035228E"/>
    <w:rsid w:val="003B5D1B"/>
    <w:rsid w:val="003E07E0"/>
    <w:rsid w:val="004152FA"/>
    <w:rsid w:val="00416511"/>
    <w:rsid w:val="00431D5D"/>
    <w:rsid w:val="00431E04"/>
    <w:rsid w:val="0045328D"/>
    <w:rsid w:val="0046562B"/>
    <w:rsid w:val="00477AC9"/>
    <w:rsid w:val="004872AA"/>
    <w:rsid w:val="004B1433"/>
    <w:rsid w:val="004B1963"/>
    <w:rsid w:val="004F2D36"/>
    <w:rsid w:val="0050440B"/>
    <w:rsid w:val="00592574"/>
    <w:rsid w:val="00627D9A"/>
    <w:rsid w:val="00662FA1"/>
    <w:rsid w:val="006A1573"/>
    <w:rsid w:val="006B2B98"/>
    <w:rsid w:val="006F52F4"/>
    <w:rsid w:val="007052B4"/>
    <w:rsid w:val="00710F56"/>
    <w:rsid w:val="00781EB1"/>
    <w:rsid w:val="00782B9A"/>
    <w:rsid w:val="007856EA"/>
    <w:rsid w:val="007B352C"/>
    <w:rsid w:val="007C1F60"/>
    <w:rsid w:val="007D01B3"/>
    <w:rsid w:val="007D5CA0"/>
    <w:rsid w:val="007E7163"/>
    <w:rsid w:val="007F5B4E"/>
    <w:rsid w:val="00813148"/>
    <w:rsid w:val="00816AA2"/>
    <w:rsid w:val="00841F18"/>
    <w:rsid w:val="008817DD"/>
    <w:rsid w:val="008919E5"/>
    <w:rsid w:val="00914038"/>
    <w:rsid w:val="00980140"/>
    <w:rsid w:val="009918A7"/>
    <w:rsid w:val="009B5346"/>
    <w:rsid w:val="009C6651"/>
    <w:rsid w:val="009C707D"/>
    <w:rsid w:val="00A70590"/>
    <w:rsid w:val="00AA005E"/>
    <w:rsid w:val="00AF1365"/>
    <w:rsid w:val="00B03460"/>
    <w:rsid w:val="00B21DEC"/>
    <w:rsid w:val="00B34FAB"/>
    <w:rsid w:val="00B368BA"/>
    <w:rsid w:val="00B533AB"/>
    <w:rsid w:val="00B5568F"/>
    <w:rsid w:val="00B67B36"/>
    <w:rsid w:val="00B70946"/>
    <w:rsid w:val="00B8241E"/>
    <w:rsid w:val="00BD75B3"/>
    <w:rsid w:val="00BD7F69"/>
    <w:rsid w:val="00BE73A6"/>
    <w:rsid w:val="00C61113"/>
    <w:rsid w:val="00CA7DCB"/>
    <w:rsid w:val="00CB6E40"/>
    <w:rsid w:val="00CB7C73"/>
    <w:rsid w:val="00CC4FC2"/>
    <w:rsid w:val="00CE76BD"/>
    <w:rsid w:val="00D71BA2"/>
    <w:rsid w:val="00D84C32"/>
    <w:rsid w:val="00DA69B2"/>
    <w:rsid w:val="00DB4D3E"/>
    <w:rsid w:val="00DD686B"/>
    <w:rsid w:val="00DE480B"/>
    <w:rsid w:val="00DF0804"/>
    <w:rsid w:val="00DF289C"/>
    <w:rsid w:val="00E02F5F"/>
    <w:rsid w:val="00E543DC"/>
    <w:rsid w:val="00E56D50"/>
    <w:rsid w:val="00E60F24"/>
    <w:rsid w:val="00E82083"/>
    <w:rsid w:val="00E82DA8"/>
    <w:rsid w:val="00EB2F97"/>
    <w:rsid w:val="00EC386E"/>
    <w:rsid w:val="00EE599F"/>
    <w:rsid w:val="00EF22E8"/>
    <w:rsid w:val="00EF7D28"/>
    <w:rsid w:val="00F903FF"/>
    <w:rsid w:val="00FA5F5A"/>
    <w:rsid w:val="00FA62C4"/>
    <w:rsid w:val="00FC0AE8"/>
    <w:rsid w:val="00FC1221"/>
    <w:rsid w:val="00FE0856"/>
    <w:rsid w:val="00FE4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0333">
      <w:bodyDiv w:val="1"/>
      <w:marLeft w:val="0"/>
      <w:marRight w:val="0"/>
      <w:marTop w:val="0"/>
      <w:marBottom w:val="0"/>
      <w:divBdr>
        <w:top w:val="none" w:sz="0" w:space="0" w:color="auto"/>
        <w:left w:val="none" w:sz="0" w:space="0" w:color="auto"/>
        <w:bottom w:val="none" w:sz="0" w:space="0" w:color="auto"/>
        <w:right w:val="none" w:sz="0" w:space="0" w:color="auto"/>
      </w:divBdr>
      <w:divsChild>
        <w:div w:id="811868500">
          <w:marLeft w:val="0"/>
          <w:marRight w:val="0"/>
          <w:marTop w:val="0"/>
          <w:marBottom w:val="0"/>
          <w:divBdr>
            <w:top w:val="none" w:sz="0" w:space="0" w:color="auto"/>
            <w:left w:val="none" w:sz="0" w:space="0" w:color="auto"/>
            <w:bottom w:val="none" w:sz="0" w:space="0" w:color="auto"/>
            <w:right w:val="none" w:sz="0" w:space="0" w:color="auto"/>
          </w:divBdr>
          <w:divsChild>
            <w:div w:id="30883679">
              <w:marLeft w:val="0"/>
              <w:marRight w:val="0"/>
              <w:marTop w:val="0"/>
              <w:marBottom w:val="0"/>
              <w:divBdr>
                <w:top w:val="none" w:sz="0" w:space="0" w:color="auto"/>
                <w:left w:val="none" w:sz="0" w:space="0" w:color="auto"/>
                <w:bottom w:val="none" w:sz="0" w:space="0" w:color="auto"/>
                <w:right w:val="none" w:sz="0" w:space="0" w:color="auto"/>
              </w:divBdr>
            </w:div>
            <w:div w:id="39673851">
              <w:marLeft w:val="0"/>
              <w:marRight w:val="0"/>
              <w:marTop w:val="0"/>
              <w:marBottom w:val="0"/>
              <w:divBdr>
                <w:top w:val="none" w:sz="0" w:space="0" w:color="auto"/>
                <w:left w:val="none" w:sz="0" w:space="0" w:color="auto"/>
                <w:bottom w:val="none" w:sz="0" w:space="0" w:color="auto"/>
                <w:right w:val="none" w:sz="0" w:space="0" w:color="auto"/>
              </w:divBdr>
            </w:div>
            <w:div w:id="40709383">
              <w:marLeft w:val="0"/>
              <w:marRight w:val="0"/>
              <w:marTop w:val="0"/>
              <w:marBottom w:val="0"/>
              <w:divBdr>
                <w:top w:val="none" w:sz="0" w:space="0" w:color="auto"/>
                <w:left w:val="none" w:sz="0" w:space="0" w:color="auto"/>
                <w:bottom w:val="none" w:sz="0" w:space="0" w:color="auto"/>
                <w:right w:val="none" w:sz="0" w:space="0" w:color="auto"/>
              </w:divBdr>
            </w:div>
            <w:div w:id="316229944">
              <w:marLeft w:val="0"/>
              <w:marRight w:val="0"/>
              <w:marTop w:val="0"/>
              <w:marBottom w:val="0"/>
              <w:divBdr>
                <w:top w:val="none" w:sz="0" w:space="0" w:color="auto"/>
                <w:left w:val="none" w:sz="0" w:space="0" w:color="auto"/>
                <w:bottom w:val="none" w:sz="0" w:space="0" w:color="auto"/>
                <w:right w:val="none" w:sz="0" w:space="0" w:color="auto"/>
              </w:divBdr>
            </w:div>
            <w:div w:id="509759533">
              <w:marLeft w:val="0"/>
              <w:marRight w:val="0"/>
              <w:marTop w:val="0"/>
              <w:marBottom w:val="0"/>
              <w:divBdr>
                <w:top w:val="none" w:sz="0" w:space="0" w:color="auto"/>
                <w:left w:val="none" w:sz="0" w:space="0" w:color="auto"/>
                <w:bottom w:val="none" w:sz="0" w:space="0" w:color="auto"/>
                <w:right w:val="none" w:sz="0" w:space="0" w:color="auto"/>
              </w:divBdr>
            </w:div>
            <w:div w:id="666983342">
              <w:marLeft w:val="0"/>
              <w:marRight w:val="0"/>
              <w:marTop w:val="0"/>
              <w:marBottom w:val="0"/>
              <w:divBdr>
                <w:top w:val="none" w:sz="0" w:space="0" w:color="auto"/>
                <w:left w:val="none" w:sz="0" w:space="0" w:color="auto"/>
                <w:bottom w:val="none" w:sz="0" w:space="0" w:color="auto"/>
                <w:right w:val="none" w:sz="0" w:space="0" w:color="auto"/>
              </w:divBdr>
            </w:div>
            <w:div w:id="693925077">
              <w:marLeft w:val="0"/>
              <w:marRight w:val="0"/>
              <w:marTop w:val="0"/>
              <w:marBottom w:val="0"/>
              <w:divBdr>
                <w:top w:val="none" w:sz="0" w:space="0" w:color="auto"/>
                <w:left w:val="none" w:sz="0" w:space="0" w:color="auto"/>
                <w:bottom w:val="none" w:sz="0" w:space="0" w:color="auto"/>
                <w:right w:val="none" w:sz="0" w:space="0" w:color="auto"/>
              </w:divBdr>
            </w:div>
            <w:div w:id="939944606">
              <w:marLeft w:val="0"/>
              <w:marRight w:val="0"/>
              <w:marTop w:val="0"/>
              <w:marBottom w:val="0"/>
              <w:divBdr>
                <w:top w:val="none" w:sz="0" w:space="0" w:color="auto"/>
                <w:left w:val="none" w:sz="0" w:space="0" w:color="auto"/>
                <w:bottom w:val="none" w:sz="0" w:space="0" w:color="auto"/>
                <w:right w:val="none" w:sz="0" w:space="0" w:color="auto"/>
              </w:divBdr>
            </w:div>
            <w:div w:id="946699337">
              <w:marLeft w:val="0"/>
              <w:marRight w:val="0"/>
              <w:marTop w:val="0"/>
              <w:marBottom w:val="0"/>
              <w:divBdr>
                <w:top w:val="none" w:sz="0" w:space="0" w:color="auto"/>
                <w:left w:val="none" w:sz="0" w:space="0" w:color="auto"/>
                <w:bottom w:val="none" w:sz="0" w:space="0" w:color="auto"/>
                <w:right w:val="none" w:sz="0" w:space="0" w:color="auto"/>
              </w:divBdr>
            </w:div>
            <w:div w:id="954138801">
              <w:marLeft w:val="0"/>
              <w:marRight w:val="0"/>
              <w:marTop w:val="0"/>
              <w:marBottom w:val="0"/>
              <w:divBdr>
                <w:top w:val="none" w:sz="0" w:space="0" w:color="auto"/>
                <w:left w:val="none" w:sz="0" w:space="0" w:color="auto"/>
                <w:bottom w:val="none" w:sz="0" w:space="0" w:color="auto"/>
                <w:right w:val="none" w:sz="0" w:space="0" w:color="auto"/>
              </w:divBdr>
            </w:div>
            <w:div w:id="1029329710">
              <w:marLeft w:val="0"/>
              <w:marRight w:val="0"/>
              <w:marTop w:val="0"/>
              <w:marBottom w:val="0"/>
              <w:divBdr>
                <w:top w:val="none" w:sz="0" w:space="0" w:color="auto"/>
                <w:left w:val="none" w:sz="0" w:space="0" w:color="auto"/>
                <w:bottom w:val="none" w:sz="0" w:space="0" w:color="auto"/>
                <w:right w:val="none" w:sz="0" w:space="0" w:color="auto"/>
              </w:divBdr>
            </w:div>
            <w:div w:id="1244216727">
              <w:marLeft w:val="0"/>
              <w:marRight w:val="0"/>
              <w:marTop w:val="0"/>
              <w:marBottom w:val="0"/>
              <w:divBdr>
                <w:top w:val="none" w:sz="0" w:space="0" w:color="auto"/>
                <w:left w:val="none" w:sz="0" w:space="0" w:color="auto"/>
                <w:bottom w:val="none" w:sz="0" w:space="0" w:color="auto"/>
                <w:right w:val="none" w:sz="0" w:space="0" w:color="auto"/>
              </w:divBdr>
            </w:div>
            <w:div w:id="1318143739">
              <w:marLeft w:val="0"/>
              <w:marRight w:val="0"/>
              <w:marTop w:val="0"/>
              <w:marBottom w:val="0"/>
              <w:divBdr>
                <w:top w:val="none" w:sz="0" w:space="0" w:color="auto"/>
                <w:left w:val="none" w:sz="0" w:space="0" w:color="auto"/>
                <w:bottom w:val="none" w:sz="0" w:space="0" w:color="auto"/>
                <w:right w:val="none" w:sz="0" w:space="0" w:color="auto"/>
              </w:divBdr>
            </w:div>
            <w:div w:id="1572080818">
              <w:marLeft w:val="0"/>
              <w:marRight w:val="0"/>
              <w:marTop w:val="0"/>
              <w:marBottom w:val="0"/>
              <w:divBdr>
                <w:top w:val="none" w:sz="0" w:space="0" w:color="auto"/>
                <w:left w:val="none" w:sz="0" w:space="0" w:color="auto"/>
                <w:bottom w:val="none" w:sz="0" w:space="0" w:color="auto"/>
                <w:right w:val="none" w:sz="0" w:space="0" w:color="auto"/>
              </w:divBdr>
            </w:div>
            <w:div w:id="1832988606">
              <w:marLeft w:val="0"/>
              <w:marRight w:val="0"/>
              <w:marTop w:val="0"/>
              <w:marBottom w:val="0"/>
              <w:divBdr>
                <w:top w:val="none" w:sz="0" w:space="0" w:color="auto"/>
                <w:left w:val="none" w:sz="0" w:space="0" w:color="auto"/>
                <w:bottom w:val="none" w:sz="0" w:space="0" w:color="auto"/>
                <w:right w:val="none" w:sz="0" w:space="0" w:color="auto"/>
              </w:divBdr>
            </w:div>
            <w:div w:id="18966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5427">
      <w:bodyDiv w:val="1"/>
      <w:marLeft w:val="0"/>
      <w:marRight w:val="0"/>
      <w:marTop w:val="0"/>
      <w:marBottom w:val="0"/>
      <w:divBdr>
        <w:top w:val="none" w:sz="0" w:space="0" w:color="auto"/>
        <w:left w:val="none" w:sz="0" w:space="0" w:color="auto"/>
        <w:bottom w:val="none" w:sz="0" w:space="0" w:color="auto"/>
        <w:right w:val="none" w:sz="0" w:space="0" w:color="auto"/>
      </w:divBdr>
    </w:div>
    <w:div w:id="1113207886">
      <w:bodyDiv w:val="1"/>
      <w:marLeft w:val="0"/>
      <w:marRight w:val="0"/>
      <w:marTop w:val="0"/>
      <w:marBottom w:val="0"/>
      <w:divBdr>
        <w:top w:val="none" w:sz="0" w:space="0" w:color="auto"/>
        <w:left w:val="none" w:sz="0" w:space="0" w:color="auto"/>
        <w:bottom w:val="none" w:sz="0" w:space="0" w:color="auto"/>
        <w:right w:val="none" w:sz="0" w:space="0" w:color="auto"/>
      </w:divBdr>
    </w:div>
    <w:div w:id="1456827966">
      <w:bodyDiv w:val="1"/>
      <w:marLeft w:val="0"/>
      <w:marRight w:val="0"/>
      <w:marTop w:val="0"/>
      <w:marBottom w:val="0"/>
      <w:divBdr>
        <w:top w:val="none" w:sz="0" w:space="0" w:color="auto"/>
        <w:left w:val="none" w:sz="0" w:space="0" w:color="auto"/>
        <w:bottom w:val="none" w:sz="0" w:space="0" w:color="auto"/>
        <w:right w:val="none" w:sz="0" w:space="0" w:color="auto"/>
      </w:divBdr>
      <w:divsChild>
        <w:div w:id="1577932978">
          <w:marLeft w:val="0"/>
          <w:marRight w:val="0"/>
          <w:marTop w:val="0"/>
          <w:marBottom w:val="0"/>
          <w:divBdr>
            <w:top w:val="none" w:sz="0" w:space="0" w:color="auto"/>
            <w:left w:val="none" w:sz="0" w:space="0" w:color="auto"/>
            <w:bottom w:val="none" w:sz="0" w:space="0" w:color="auto"/>
            <w:right w:val="none" w:sz="0" w:space="0" w:color="auto"/>
          </w:divBdr>
        </w:div>
      </w:divsChild>
    </w:div>
    <w:div w:id="1747727884">
      <w:bodyDiv w:val="1"/>
      <w:marLeft w:val="0"/>
      <w:marRight w:val="0"/>
      <w:marTop w:val="0"/>
      <w:marBottom w:val="0"/>
      <w:divBdr>
        <w:top w:val="none" w:sz="0" w:space="0" w:color="auto"/>
        <w:left w:val="none" w:sz="0" w:space="0" w:color="auto"/>
        <w:bottom w:val="none" w:sz="0" w:space="0" w:color="auto"/>
        <w:right w:val="none" w:sz="0" w:space="0" w:color="auto"/>
      </w:divBdr>
      <w:divsChild>
        <w:div w:id="1217157102">
          <w:marLeft w:val="0"/>
          <w:marRight w:val="0"/>
          <w:marTop w:val="0"/>
          <w:marBottom w:val="0"/>
          <w:divBdr>
            <w:top w:val="none" w:sz="0" w:space="0" w:color="auto"/>
            <w:left w:val="none" w:sz="0" w:space="0" w:color="auto"/>
            <w:bottom w:val="none" w:sz="0" w:space="0" w:color="auto"/>
            <w:right w:val="none" w:sz="0" w:space="0" w:color="auto"/>
          </w:divBdr>
          <w:divsChild>
            <w:div w:id="62484556">
              <w:marLeft w:val="0"/>
              <w:marRight w:val="0"/>
              <w:marTop w:val="0"/>
              <w:marBottom w:val="0"/>
              <w:divBdr>
                <w:top w:val="none" w:sz="0" w:space="0" w:color="auto"/>
                <w:left w:val="none" w:sz="0" w:space="0" w:color="auto"/>
                <w:bottom w:val="none" w:sz="0" w:space="0" w:color="auto"/>
                <w:right w:val="none" w:sz="0" w:space="0" w:color="auto"/>
              </w:divBdr>
            </w:div>
            <w:div w:id="155848634">
              <w:marLeft w:val="0"/>
              <w:marRight w:val="0"/>
              <w:marTop w:val="0"/>
              <w:marBottom w:val="0"/>
              <w:divBdr>
                <w:top w:val="none" w:sz="0" w:space="0" w:color="auto"/>
                <w:left w:val="none" w:sz="0" w:space="0" w:color="auto"/>
                <w:bottom w:val="none" w:sz="0" w:space="0" w:color="auto"/>
                <w:right w:val="none" w:sz="0" w:space="0" w:color="auto"/>
              </w:divBdr>
            </w:div>
            <w:div w:id="201140427">
              <w:marLeft w:val="0"/>
              <w:marRight w:val="0"/>
              <w:marTop w:val="0"/>
              <w:marBottom w:val="0"/>
              <w:divBdr>
                <w:top w:val="none" w:sz="0" w:space="0" w:color="auto"/>
                <w:left w:val="none" w:sz="0" w:space="0" w:color="auto"/>
                <w:bottom w:val="none" w:sz="0" w:space="0" w:color="auto"/>
                <w:right w:val="none" w:sz="0" w:space="0" w:color="auto"/>
              </w:divBdr>
            </w:div>
            <w:div w:id="270472657">
              <w:marLeft w:val="0"/>
              <w:marRight w:val="0"/>
              <w:marTop w:val="0"/>
              <w:marBottom w:val="0"/>
              <w:divBdr>
                <w:top w:val="none" w:sz="0" w:space="0" w:color="auto"/>
                <w:left w:val="none" w:sz="0" w:space="0" w:color="auto"/>
                <w:bottom w:val="none" w:sz="0" w:space="0" w:color="auto"/>
                <w:right w:val="none" w:sz="0" w:space="0" w:color="auto"/>
              </w:divBdr>
            </w:div>
            <w:div w:id="602956438">
              <w:marLeft w:val="0"/>
              <w:marRight w:val="0"/>
              <w:marTop w:val="0"/>
              <w:marBottom w:val="0"/>
              <w:divBdr>
                <w:top w:val="none" w:sz="0" w:space="0" w:color="auto"/>
                <w:left w:val="none" w:sz="0" w:space="0" w:color="auto"/>
                <w:bottom w:val="none" w:sz="0" w:space="0" w:color="auto"/>
                <w:right w:val="none" w:sz="0" w:space="0" w:color="auto"/>
              </w:divBdr>
            </w:div>
            <w:div w:id="685404589">
              <w:marLeft w:val="0"/>
              <w:marRight w:val="0"/>
              <w:marTop w:val="0"/>
              <w:marBottom w:val="0"/>
              <w:divBdr>
                <w:top w:val="none" w:sz="0" w:space="0" w:color="auto"/>
                <w:left w:val="none" w:sz="0" w:space="0" w:color="auto"/>
                <w:bottom w:val="none" w:sz="0" w:space="0" w:color="auto"/>
                <w:right w:val="none" w:sz="0" w:space="0" w:color="auto"/>
              </w:divBdr>
            </w:div>
            <w:div w:id="755369242">
              <w:marLeft w:val="0"/>
              <w:marRight w:val="0"/>
              <w:marTop w:val="0"/>
              <w:marBottom w:val="0"/>
              <w:divBdr>
                <w:top w:val="none" w:sz="0" w:space="0" w:color="auto"/>
                <w:left w:val="none" w:sz="0" w:space="0" w:color="auto"/>
                <w:bottom w:val="none" w:sz="0" w:space="0" w:color="auto"/>
                <w:right w:val="none" w:sz="0" w:space="0" w:color="auto"/>
              </w:divBdr>
            </w:div>
            <w:div w:id="775515357">
              <w:marLeft w:val="0"/>
              <w:marRight w:val="0"/>
              <w:marTop w:val="0"/>
              <w:marBottom w:val="0"/>
              <w:divBdr>
                <w:top w:val="none" w:sz="0" w:space="0" w:color="auto"/>
                <w:left w:val="none" w:sz="0" w:space="0" w:color="auto"/>
                <w:bottom w:val="none" w:sz="0" w:space="0" w:color="auto"/>
                <w:right w:val="none" w:sz="0" w:space="0" w:color="auto"/>
              </w:divBdr>
            </w:div>
            <w:div w:id="814493408">
              <w:marLeft w:val="0"/>
              <w:marRight w:val="0"/>
              <w:marTop w:val="0"/>
              <w:marBottom w:val="0"/>
              <w:divBdr>
                <w:top w:val="none" w:sz="0" w:space="0" w:color="auto"/>
                <w:left w:val="none" w:sz="0" w:space="0" w:color="auto"/>
                <w:bottom w:val="none" w:sz="0" w:space="0" w:color="auto"/>
                <w:right w:val="none" w:sz="0" w:space="0" w:color="auto"/>
              </w:divBdr>
            </w:div>
            <w:div w:id="965546356">
              <w:marLeft w:val="0"/>
              <w:marRight w:val="0"/>
              <w:marTop w:val="0"/>
              <w:marBottom w:val="0"/>
              <w:divBdr>
                <w:top w:val="none" w:sz="0" w:space="0" w:color="auto"/>
                <w:left w:val="none" w:sz="0" w:space="0" w:color="auto"/>
                <w:bottom w:val="none" w:sz="0" w:space="0" w:color="auto"/>
                <w:right w:val="none" w:sz="0" w:space="0" w:color="auto"/>
              </w:divBdr>
            </w:div>
            <w:div w:id="1013993920">
              <w:marLeft w:val="0"/>
              <w:marRight w:val="0"/>
              <w:marTop w:val="0"/>
              <w:marBottom w:val="0"/>
              <w:divBdr>
                <w:top w:val="none" w:sz="0" w:space="0" w:color="auto"/>
                <w:left w:val="none" w:sz="0" w:space="0" w:color="auto"/>
                <w:bottom w:val="none" w:sz="0" w:space="0" w:color="auto"/>
                <w:right w:val="none" w:sz="0" w:space="0" w:color="auto"/>
              </w:divBdr>
            </w:div>
            <w:div w:id="1052801534">
              <w:marLeft w:val="0"/>
              <w:marRight w:val="0"/>
              <w:marTop w:val="0"/>
              <w:marBottom w:val="0"/>
              <w:divBdr>
                <w:top w:val="none" w:sz="0" w:space="0" w:color="auto"/>
                <w:left w:val="none" w:sz="0" w:space="0" w:color="auto"/>
                <w:bottom w:val="none" w:sz="0" w:space="0" w:color="auto"/>
                <w:right w:val="none" w:sz="0" w:space="0" w:color="auto"/>
              </w:divBdr>
            </w:div>
            <w:div w:id="1416855340">
              <w:marLeft w:val="0"/>
              <w:marRight w:val="0"/>
              <w:marTop w:val="0"/>
              <w:marBottom w:val="0"/>
              <w:divBdr>
                <w:top w:val="none" w:sz="0" w:space="0" w:color="auto"/>
                <w:left w:val="none" w:sz="0" w:space="0" w:color="auto"/>
                <w:bottom w:val="none" w:sz="0" w:space="0" w:color="auto"/>
                <w:right w:val="none" w:sz="0" w:space="0" w:color="auto"/>
              </w:divBdr>
            </w:div>
            <w:div w:id="1658144474">
              <w:marLeft w:val="0"/>
              <w:marRight w:val="0"/>
              <w:marTop w:val="0"/>
              <w:marBottom w:val="0"/>
              <w:divBdr>
                <w:top w:val="none" w:sz="0" w:space="0" w:color="auto"/>
                <w:left w:val="none" w:sz="0" w:space="0" w:color="auto"/>
                <w:bottom w:val="none" w:sz="0" w:space="0" w:color="auto"/>
                <w:right w:val="none" w:sz="0" w:space="0" w:color="auto"/>
              </w:divBdr>
            </w:div>
            <w:div w:id="1868055833">
              <w:marLeft w:val="0"/>
              <w:marRight w:val="0"/>
              <w:marTop w:val="0"/>
              <w:marBottom w:val="0"/>
              <w:divBdr>
                <w:top w:val="none" w:sz="0" w:space="0" w:color="auto"/>
                <w:left w:val="none" w:sz="0" w:space="0" w:color="auto"/>
                <w:bottom w:val="none" w:sz="0" w:space="0" w:color="auto"/>
                <w:right w:val="none" w:sz="0" w:space="0" w:color="auto"/>
              </w:divBdr>
            </w:div>
            <w:div w:id="1870147356">
              <w:marLeft w:val="0"/>
              <w:marRight w:val="0"/>
              <w:marTop w:val="0"/>
              <w:marBottom w:val="0"/>
              <w:divBdr>
                <w:top w:val="none" w:sz="0" w:space="0" w:color="auto"/>
                <w:left w:val="none" w:sz="0" w:space="0" w:color="auto"/>
                <w:bottom w:val="none" w:sz="0" w:space="0" w:color="auto"/>
                <w:right w:val="none" w:sz="0" w:space="0" w:color="auto"/>
              </w:divBdr>
            </w:div>
            <w:div w:id="1882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531</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Popište, jak byste počítali pomocí principu dynamického programování hodnotu funkce f(6,7,8), když funkce f je rekurzivně defi</vt:lpstr>
    </vt:vector>
  </TitlesOfParts>
  <Company>JosefOrg</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Popište, jak byste počítali pomocí principu dynamického programování hodnotu funkce f(6,7,8), když funkce f je rekurzivně defi</dc:title>
  <dc:creator>Josef</dc:creator>
  <cp:lastModifiedBy>berezovs</cp:lastModifiedBy>
  <cp:revision>11</cp:revision>
  <cp:lastPrinted>2012-05-04T11:51:00Z</cp:lastPrinted>
  <dcterms:created xsi:type="dcterms:W3CDTF">2014-04-29T13:07:00Z</dcterms:created>
  <dcterms:modified xsi:type="dcterms:W3CDTF">2014-04-29T17:39:00Z</dcterms:modified>
</cp:coreProperties>
</file>